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43" w:rsidRDefault="008C2443" w:rsidP="00726310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8pt;height:45.6pt">
            <v:imagedata r:id="rId7" o:title=""/>
          </v:shape>
        </w:pict>
      </w:r>
    </w:p>
    <w:p w:rsidR="008C2443" w:rsidRDefault="008C2443" w:rsidP="0072631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C2443" w:rsidRDefault="008C2443" w:rsidP="0072631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 РАЙОНА РОСТОВСКОЙ ОБЛАСТИ</w:t>
      </w:r>
    </w:p>
    <w:p w:rsidR="008C2443" w:rsidRDefault="008C2443" w:rsidP="00726310">
      <w:pPr>
        <w:jc w:val="center"/>
        <w:rPr>
          <w:b/>
          <w:sz w:val="28"/>
          <w:szCs w:val="28"/>
        </w:rPr>
      </w:pPr>
    </w:p>
    <w:p w:rsidR="008C2443" w:rsidRDefault="008C2443" w:rsidP="007263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C2443" w:rsidRDefault="008C2443" w:rsidP="00726310">
      <w:pPr>
        <w:jc w:val="center"/>
        <w:rPr>
          <w:b/>
          <w:sz w:val="28"/>
          <w:szCs w:val="28"/>
        </w:rPr>
      </w:pPr>
    </w:p>
    <w:p w:rsidR="008C2443" w:rsidRDefault="008C2443" w:rsidP="00726310">
      <w:pPr>
        <w:rPr>
          <w:sz w:val="28"/>
          <w:szCs w:val="28"/>
        </w:rPr>
      </w:pPr>
      <w:r>
        <w:rPr>
          <w:sz w:val="28"/>
          <w:szCs w:val="28"/>
        </w:rPr>
        <w:t xml:space="preserve">30 июня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>№ 6-7</w:t>
      </w:r>
    </w:p>
    <w:p w:rsidR="008C2443" w:rsidRDefault="008C2443" w:rsidP="0072631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Красный Сулин</w:t>
      </w:r>
    </w:p>
    <w:p w:rsidR="008C2443" w:rsidRDefault="008C2443" w:rsidP="00726310">
      <w:pPr>
        <w:jc w:val="center"/>
        <w:rPr>
          <w:sz w:val="28"/>
          <w:szCs w:val="28"/>
        </w:rPr>
      </w:pPr>
    </w:p>
    <w:p w:rsidR="008C2443" w:rsidRPr="00B500F9" w:rsidRDefault="008C2443" w:rsidP="00B500F9">
      <w:pPr>
        <w:ind w:left="-567" w:right="-1425" w:firstLine="4536"/>
        <w:rPr>
          <w:sz w:val="16"/>
          <w:szCs w:val="16"/>
        </w:rPr>
      </w:pPr>
    </w:p>
    <w:tbl>
      <w:tblPr>
        <w:tblW w:w="8297" w:type="dxa"/>
        <w:jc w:val="center"/>
        <w:tblLayout w:type="fixed"/>
        <w:tblLook w:val="0000"/>
      </w:tblPr>
      <w:tblGrid>
        <w:gridCol w:w="8297"/>
      </w:tblGrid>
      <w:tr w:rsidR="008C2443" w:rsidRPr="00B500F9" w:rsidTr="00467B59">
        <w:trPr>
          <w:trHeight w:val="1156"/>
          <w:jc w:val="center"/>
        </w:trPr>
        <w:tc>
          <w:tcPr>
            <w:tcW w:w="8297" w:type="dxa"/>
          </w:tcPr>
          <w:p w:rsidR="008C2443" w:rsidRDefault="008C2443" w:rsidP="00B936E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</w:t>
            </w:r>
            <w:r w:rsidRPr="00B500F9">
              <w:rPr>
                <w:b/>
                <w:bCs/>
                <w:sz w:val="28"/>
                <w:szCs w:val="28"/>
              </w:rPr>
              <w:t>положени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B500F9">
              <w:rPr>
                <w:b/>
                <w:bCs/>
                <w:sz w:val="28"/>
                <w:szCs w:val="28"/>
              </w:rPr>
              <w:t xml:space="preserve"> о контрольно-ревизионной службе при </w:t>
            </w:r>
            <w:r>
              <w:rPr>
                <w:b/>
                <w:bCs/>
                <w:sz w:val="28"/>
                <w:szCs w:val="28"/>
              </w:rPr>
              <w:t>т</w:t>
            </w:r>
            <w:r w:rsidRPr="00B500F9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b/>
                <w:bCs/>
                <w:sz w:val="28"/>
                <w:szCs w:val="28"/>
              </w:rPr>
              <w:t>Красносулинского</w:t>
            </w:r>
            <w:r w:rsidRPr="00B500F9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</w:p>
          <w:p w:rsidR="008C2443" w:rsidRPr="00467B59" w:rsidRDefault="008C2443" w:rsidP="00B500F9">
            <w:pPr>
              <w:jc w:val="center"/>
              <w:rPr>
                <w:b/>
                <w:bCs/>
                <w:sz w:val="28"/>
                <w:szCs w:val="28"/>
              </w:rPr>
            </w:pPr>
            <w:r w:rsidRPr="00B500F9">
              <w:rPr>
                <w:b/>
                <w:bCs/>
                <w:sz w:val="28"/>
                <w:szCs w:val="28"/>
              </w:rPr>
              <w:t xml:space="preserve">и о составе контрольно-ревизионной службы при </w:t>
            </w:r>
            <w:r>
              <w:rPr>
                <w:b/>
                <w:bCs/>
                <w:sz w:val="28"/>
                <w:szCs w:val="28"/>
              </w:rPr>
              <w:t>Т</w:t>
            </w:r>
            <w:r w:rsidRPr="00B500F9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b/>
                <w:bCs/>
                <w:sz w:val="28"/>
                <w:szCs w:val="28"/>
              </w:rPr>
              <w:t>Красносулинского</w:t>
            </w:r>
            <w:r w:rsidRPr="00B500F9">
              <w:rPr>
                <w:b/>
                <w:bCs/>
                <w:sz w:val="28"/>
                <w:szCs w:val="28"/>
              </w:rPr>
              <w:t xml:space="preserve"> района Ростовской области на период подготовки и проведения выборов депутатов </w:t>
            </w:r>
            <w:r>
              <w:rPr>
                <w:b/>
                <w:bCs/>
                <w:sz w:val="28"/>
                <w:szCs w:val="28"/>
              </w:rPr>
              <w:t>Собраний депутатов</w:t>
            </w:r>
            <w:r w:rsidRPr="00B500F9">
              <w:rPr>
                <w:b/>
                <w:bCs/>
                <w:sz w:val="28"/>
                <w:szCs w:val="28"/>
              </w:rPr>
              <w:t xml:space="preserve"> городск</w:t>
            </w:r>
            <w:r>
              <w:rPr>
                <w:b/>
                <w:bCs/>
                <w:sz w:val="28"/>
                <w:szCs w:val="28"/>
              </w:rPr>
              <w:t>их</w:t>
            </w:r>
            <w:r w:rsidRPr="00B500F9">
              <w:rPr>
                <w:b/>
                <w:bCs/>
                <w:sz w:val="28"/>
                <w:szCs w:val="28"/>
              </w:rPr>
              <w:t xml:space="preserve"> и сельских поселений </w:t>
            </w:r>
            <w:r>
              <w:rPr>
                <w:b/>
                <w:bCs/>
                <w:sz w:val="28"/>
                <w:szCs w:val="28"/>
              </w:rPr>
              <w:t>Красносулинского</w:t>
            </w:r>
            <w:r w:rsidRPr="00B500F9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четвертого </w:t>
            </w:r>
            <w:r w:rsidRPr="00B500F9">
              <w:rPr>
                <w:b/>
                <w:bCs/>
                <w:sz w:val="28"/>
                <w:szCs w:val="28"/>
              </w:rPr>
              <w:t xml:space="preserve">созыва </w:t>
            </w:r>
            <w:r>
              <w:rPr>
                <w:b/>
                <w:bCs/>
                <w:sz w:val="28"/>
                <w:szCs w:val="28"/>
              </w:rPr>
              <w:t>18 сентября</w:t>
            </w:r>
            <w:r w:rsidRPr="00B500F9">
              <w:rPr>
                <w:b/>
                <w:bCs/>
                <w:sz w:val="28"/>
                <w:szCs w:val="28"/>
              </w:rPr>
              <w:t xml:space="preserve"> 201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500F9"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8C2443" w:rsidRPr="00B500F9" w:rsidRDefault="008C2443" w:rsidP="00B500F9">
      <w:pPr>
        <w:tabs>
          <w:tab w:val="left" w:pos="-180"/>
          <w:tab w:val="left" w:pos="3405"/>
        </w:tabs>
        <w:spacing w:line="360" w:lineRule="auto"/>
        <w:jc w:val="both"/>
        <w:rPr>
          <w:sz w:val="16"/>
          <w:szCs w:val="16"/>
        </w:rPr>
      </w:pPr>
    </w:p>
    <w:p w:rsidR="008C2443" w:rsidRPr="00B500F9" w:rsidRDefault="008C2443" w:rsidP="002633BD">
      <w:pPr>
        <w:pStyle w:val="BlockText"/>
        <w:tabs>
          <w:tab w:val="left" w:pos="7513"/>
        </w:tabs>
        <w:spacing w:line="360" w:lineRule="auto"/>
        <w:ind w:left="0" w:right="-284" w:firstLine="426"/>
        <w:rPr>
          <w:rFonts w:ascii="Times New Roman CYR" w:hAnsi="Times New Roman CYR"/>
          <w:b w:val="0"/>
          <w:bCs w:val="0"/>
          <w:szCs w:val="20"/>
        </w:rPr>
      </w:pPr>
      <w:r w:rsidRPr="00B500F9">
        <w:rPr>
          <w:rFonts w:ascii="Times New Roman CYR" w:hAnsi="Times New Roman CYR"/>
          <w:b w:val="0"/>
          <w:bCs w:val="0"/>
          <w:szCs w:val="20"/>
        </w:rPr>
        <w:t xml:space="preserve">В соответствии со статьей 60 Федерального закона от 12 июня 2002 года № 67-ФЗ «Об основных гарантиях избирательных прав и права на участие в референдуме граждан Российской Федерации, статьей 51 Областного закона от 08 августа 2011 года № 645 - ЗС «О выборах депутатов представительных органов муниципальных образований в Ростовской области», постановлением Избирательной комиссии Ростовской области от </w:t>
      </w:r>
      <w:r>
        <w:rPr>
          <w:rFonts w:ascii="Times New Roman CYR" w:hAnsi="Times New Roman CYR"/>
          <w:b w:val="0"/>
          <w:bCs w:val="0"/>
          <w:szCs w:val="20"/>
        </w:rPr>
        <w:t>23.05.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201</w:t>
      </w:r>
      <w:r>
        <w:rPr>
          <w:rFonts w:ascii="Times New Roman CYR" w:hAnsi="Times New Roman CYR"/>
          <w:b w:val="0"/>
          <w:bCs w:val="0"/>
          <w:szCs w:val="20"/>
        </w:rPr>
        <w:t>6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года  № </w:t>
      </w:r>
      <w:r>
        <w:rPr>
          <w:rFonts w:ascii="Times New Roman CYR" w:hAnsi="Times New Roman CYR"/>
          <w:b w:val="0"/>
          <w:bCs w:val="0"/>
          <w:szCs w:val="20"/>
        </w:rPr>
        <w:t>121-12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«</w:t>
      </w:r>
      <w:r>
        <w:rPr>
          <w:b w:val="0"/>
          <w:bCs w:val="0"/>
        </w:rPr>
        <w:t>О п</w:t>
      </w:r>
      <w:r w:rsidRPr="00B500F9">
        <w:rPr>
          <w:b w:val="0"/>
          <w:bCs w:val="0"/>
        </w:rPr>
        <w:t>римерном положении о Контрольно-ревизионной службе при избирательной комиссии муниципального образования Ростовской области</w:t>
      </w:r>
      <w:r>
        <w:rPr>
          <w:b w:val="0"/>
          <w:bCs w:val="0"/>
        </w:rPr>
        <w:t xml:space="preserve">» </w:t>
      </w:r>
      <w:r w:rsidRPr="00B500F9">
        <w:rPr>
          <w:rFonts w:ascii="Times New Roman CYR" w:hAnsi="Times New Roman CYR"/>
          <w:b w:val="0"/>
          <w:bCs w:val="0"/>
          <w:szCs w:val="20"/>
        </w:rPr>
        <w:t>и в целях обеспечения для осуществления контроля за целевым использованием денежных средств, выделенных комиссиям на подготовку и прове</w:t>
      </w:r>
      <w:r>
        <w:rPr>
          <w:rFonts w:ascii="Times New Roman CYR" w:hAnsi="Times New Roman CYR"/>
          <w:b w:val="0"/>
          <w:bCs w:val="0"/>
          <w:szCs w:val="20"/>
        </w:rPr>
        <w:t>дение выборов депутатов Собраний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депутатов  городск</w:t>
      </w:r>
      <w:r>
        <w:rPr>
          <w:rFonts w:ascii="Times New Roman CYR" w:hAnsi="Times New Roman CYR"/>
          <w:b w:val="0"/>
          <w:bCs w:val="0"/>
          <w:szCs w:val="20"/>
        </w:rPr>
        <w:t>их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и сельских поселений </w:t>
      </w:r>
      <w:r>
        <w:rPr>
          <w:rFonts w:ascii="Times New Roman CYR" w:hAnsi="Times New Roman CYR"/>
          <w:b w:val="0"/>
          <w:bCs w:val="0"/>
          <w:szCs w:val="20"/>
        </w:rPr>
        <w:t>Красносулинского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района Ростовской области четвертого  созыва 18 сентября 2016 года, а также за источниками поступления, правильным учетом и использованием денежных средств избирательных фондов, для проверки финансовых отчетов кандидатов, </w:t>
      </w:r>
    </w:p>
    <w:p w:rsidR="008C2443" w:rsidRPr="00B500F9" w:rsidRDefault="008C2443" w:rsidP="00B500F9">
      <w:pPr>
        <w:spacing w:line="360" w:lineRule="auto"/>
        <w:ind w:right="-284"/>
        <w:jc w:val="both"/>
        <w:rPr>
          <w:sz w:val="18"/>
          <w:szCs w:val="18"/>
        </w:rPr>
      </w:pPr>
    </w:p>
    <w:p w:rsidR="008C2443" w:rsidRPr="00726310" w:rsidRDefault="008C2443" w:rsidP="0062053C">
      <w:pPr>
        <w:spacing w:line="360" w:lineRule="auto"/>
        <w:jc w:val="center"/>
        <w:rPr>
          <w:b/>
          <w:sz w:val="27"/>
          <w:szCs w:val="27"/>
        </w:rPr>
      </w:pPr>
      <w:r w:rsidRPr="00726310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726310">
        <w:rPr>
          <w:b/>
          <w:sz w:val="28"/>
          <w:szCs w:val="28"/>
        </w:rPr>
        <w:t xml:space="preserve"> района Ростовской области </w:t>
      </w:r>
      <w:r w:rsidRPr="00726310">
        <w:rPr>
          <w:b/>
          <w:sz w:val="27"/>
          <w:szCs w:val="27"/>
        </w:rPr>
        <w:t>ПОСТАНОВЛЯЕТ:</w:t>
      </w:r>
    </w:p>
    <w:p w:rsidR="008C2443" w:rsidRPr="00B500F9" w:rsidRDefault="008C2443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>1. Утвердить положение о контрольно-рев</w:t>
      </w:r>
      <w:r>
        <w:rPr>
          <w:sz w:val="28"/>
          <w:szCs w:val="28"/>
        </w:rPr>
        <w:t>изионной службы при ТИК Красносулинского</w:t>
      </w:r>
      <w:r w:rsidRPr="00B500F9">
        <w:rPr>
          <w:sz w:val="28"/>
          <w:szCs w:val="28"/>
        </w:rPr>
        <w:t xml:space="preserve"> района (Приложение 1).</w:t>
      </w:r>
    </w:p>
    <w:p w:rsidR="008C2443" w:rsidRPr="00B500F9" w:rsidRDefault="008C2443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 xml:space="preserve">2. Утвердить состав контрольно-ревизионной службы при </w:t>
      </w:r>
      <w:r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B500F9">
        <w:rPr>
          <w:sz w:val="28"/>
          <w:szCs w:val="28"/>
        </w:rPr>
        <w:t xml:space="preserve"> района на период выборов депутатов </w:t>
      </w:r>
      <w:r>
        <w:rPr>
          <w:sz w:val="28"/>
          <w:szCs w:val="28"/>
        </w:rPr>
        <w:t>Собраний депутатов городских</w:t>
      </w:r>
      <w:r w:rsidRPr="00B500F9">
        <w:rPr>
          <w:sz w:val="28"/>
          <w:szCs w:val="28"/>
        </w:rPr>
        <w:t xml:space="preserve"> и сельских поселений </w:t>
      </w:r>
      <w:r>
        <w:rPr>
          <w:sz w:val="28"/>
          <w:szCs w:val="28"/>
        </w:rPr>
        <w:t>Красносулинского</w:t>
      </w:r>
      <w:r w:rsidRPr="00B500F9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четвертого </w:t>
      </w:r>
      <w:r w:rsidRPr="00B500F9">
        <w:rPr>
          <w:sz w:val="28"/>
          <w:szCs w:val="28"/>
        </w:rPr>
        <w:t>созыва 18</w:t>
      </w:r>
      <w:r>
        <w:rPr>
          <w:sz w:val="28"/>
          <w:szCs w:val="28"/>
        </w:rPr>
        <w:t xml:space="preserve"> сентября</w:t>
      </w:r>
      <w:r w:rsidRPr="00B500F9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500F9">
        <w:rPr>
          <w:sz w:val="28"/>
          <w:szCs w:val="28"/>
        </w:rPr>
        <w:t xml:space="preserve"> года (Приложение 2).</w:t>
      </w:r>
    </w:p>
    <w:p w:rsidR="008C2443" w:rsidRDefault="008C2443" w:rsidP="00B500F9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>3. Направить копию постановления в контрольно-ревизионную службу при Избирательной комиссии Ростовской области.</w:t>
      </w:r>
    </w:p>
    <w:p w:rsidR="008C2443" w:rsidRPr="007146EF" w:rsidRDefault="008C2443" w:rsidP="002633BD">
      <w:pPr>
        <w:pStyle w:val="a"/>
        <w:tabs>
          <w:tab w:val="left" w:pos="142"/>
        </w:tabs>
        <w:rPr>
          <w:sz w:val="28"/>
          <w:szCs w:val="28"/>
        </w:rPr>
      </w:pPr>
      <w:r>
        <w:rPr>
          <w:sz w:val="28"/>
        </w:rPr>
        <w:t xml:space="preserve">4. </w:t>
      </w:r>
      <w:r w:rsidRPr="00873F4E">
        <w:rPr>
          <w:sz w:val="28"/>
        </w:rPr>
        <w:t xml:space="preserve">Разместить настоящее постановление </w:t>
      </w:r>
      <w:r w:rsidRPr="009A7382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B500F9">
        <w:rPr>
          <w:sz w:val="28"/>
          <w:szCs w:val="28"/>
        </w:rPr>
        <w:t xml:space="preserve"> района </w:t>
      </w:r>
      <w:r w:rsidRPr="009A7382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Pr="009A7382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9A7382">
        <w:rPr>
          <w:sz w:val="28"/>
          <w:szCs w:val="28"/>
        </w:rPr>
        <w:t>.</w:t>
      </w:r>
    </w:p>
    <w:p w:rsidR="008C2443" w:rsidRDefault="008C2443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500F9">
        <w:rPr>
          <w:sz w:val="28"/>
          <w:szCs w:val="28"/>
        </w:rPr>
        <w:t xml:space="preserve">. Контроль за выполнением настоящего постановления возложить на председателя </w:t>
      </w:r>
      <w:r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А.Н. Фирсова</w:t>
      </w:r>
      <w:r w:rsidRPr="00B500F9">
        <w:rPr>
          <w:sz w:val="28"/>
          <w:szCs w:val="28"/>
        </w:rPr>
        <w:t>.</w:t>
      </w:r>
    </w:p>
    <w:p w:rsidR="008C2443" w:rsidRDefault="008C2443" w:rsidP="003B3B7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 А.Н. Фирсов</w:t>
      </w: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В.А. Буценко</w:t>
      </w: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2974D1">
      <w:pPr>
        <w:pStyle w:val="BodyText"/>
        <w:ind w:left="6237"/>
        <w:jc w:val="center"/>
      </w:pPr>
      <w:r>
        <w:t>Приложение № 2</w:t>
      </w:r>
    </w:p>
    <w:p w:rsidR="008C2443" w:rsidRDefault="008C2443" w:rsidP="002974D1">
      <w:pPr>
        <w:pStyle w:val="BodyText"/>
        <w:ind w:left="6237"/>
        <w:jc w:val="center"/>
      </w:pPr>
      <w:r>
        <w:t>к постановлению территориальной избирательной комиссии Красносулинского района</w:t>
      </w:r>
    </w:p>
    <w:p w:rsidR="008C2443" w:rsidRDefault="008C2443" w:rsidP="002974D1">
      <w:pPr>
        <w:pStyle w:val="BodyText"/>
        <w:ind w:left="6237"/>
        <w:jc w:val="center"/>
        <w:rPr>
          <w:b/>
          <w:bCs/>
          <w:color w:val="2E2E2E"/>
        </w:rPr>
      </w:pPr>
      <w:r>
        <w:t>от 30.06.2016г. №6-7</w:t>
      </w:r>
    </w:p>
    <w:p w:rsidR="008C2443" w:rsidRDefault="008C2443" w:rsidP="00236D05">
      <w:pPr>
        <w:tabs>
          <w:tab w:val="left" w:pos="0"/>
          <w:tab w:val="left" w:pos="7800"/>
        </w:tabs>
        <w:spacing w:line="360" w:lineRule="auto"/>
        <w:jc w:val="right"/>
        <w:rPr>
          <w:sz w:val="28"/>
          <w:szCs w:val="28"/>
        </w:rPr>
      </w:pPr>
    </w:p>
    <w:p w:rsidR="008C2443" w:rsidRDefault="008C2443" w:rsidP="007C2776">
      <w:pPr>
        <w:tabs>
          <w:tab w:val="left" w:pos="0"/>
          <w:tab w:val="left" w:pos="78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8C2443" w:rsidRDefault="008C2443" w:rsidP="007C2776">
      <w:pPr>
        <w:tabs>
          <w:tab w:val="left" w:pos="0"/>
          <w:tab w:val="left" w:pos="78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контрольно-ревизионной службы при территориальной избирательной комиссии Красносулинского района Ростовской области</w:t>
      </w: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874"/>
        <w:gridCol w:w="3120"/>
        <w:gridCol w:w="3240"/>
      </w:tblGrid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№ п/п</w:t>
            </w:r>
          </w:p>
        </w:tc>
        <w:tc>
          <w:tcPr>
            <w:tcW w:w="287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Ф.И.О.</w:t>
            </w:r>
          </w:p>
        </w:tc>
        <w:tc>
          <w:tcPr>
            <w:tcW w:w="3120" w:type="dxa"/>
          </w:tcPr>
          <w:p w:rsidR="008C2443" w:rsidRPr="007C2776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 w:rsidRPr="007C2776">
              <w:t>Наименовани</w:t>
            </w:r>
            <w:r>
              <w:t>е органа (учреждения) откоманди</w:t>
            </w:r>
            <w:r w:rsidRPr="007C2776">
              <w:t>ровавшего специалиста</w:t>
            </w:r>
          </w:p>
        </w:tc>
        <w:tc>
          <w:tcPr>
            <w:tcW w:w="3240" w:type="dxa"/>
          </w:tcPr>
          <w:p w:rsidR="008C2443" w:rsidRPr="007C2776" w:rsidRDefault="008C2443" w:rsidP="00996C81">
            <w:pPr>
              <w:tabs>
                <w:tab w:val="left" w:pos="0"/>
                <w:tab w:val="left" w:pos="7800"/>
              </w:tabs>
              <w:jc w:val="center"/>
            </w:pPr>
            <w:r w:rsidRPr="007C2776">
              <w:t>Занимаемая должность специалиста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1.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</w:pPr>
            <w:r w:rsidRPr="00ED4D1F">
              <w:t xml:space="preserve">Чернышкова </w:t>
            </w:r>
          </w:p>
          <w:p w:rsidR="008C2443" w:rsidRPr="00ED4D1F" w:rsidRDefault="008C2443" w:rsidP="00996C81">
            <w:pPr>
              <w:tabs>
                <w:tab w:val="left" w:pos="0"/>
                <w:tab w:val="left" w:pos="7800"/>
              </w:tabs>
            </w:pPr>
            <w:r w:rsidRPr="00ED4D1F">
              <w:t>Светлана Александровна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 w:rsidRPr="00697EE7">
              <w:t>ТИК Красносулинского района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 w:rsidRPr="00697EE7">
              <w:t>Заместитель председателя ТИК, руководитель КРС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2.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</w:pPr>
            <w:r>
              <w:t xml:space="preserve">Буценко </w:t>
            </w:r>
          </w:p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</w:pPr>
            <w:r>
              <w:t>Виктория Александровна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 w:rsidRPr="00697EE7">
              <w:t>ТИК Красносулинского района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Секретарь ТИК, член КРС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3.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</w:pPr>
            <w:r>
              <w:t xml:space="preserve">Ячнев </w:t>
            </w:r>
          </w:p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</w:pPr>
            <w:r>
              <w:t>Владимир Владимирович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 w:rsidRPr="00697EE7">
              <w:t>ТИК Красносулинского района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</w:pPr>
            <w:r>
              <w:t>Член ТИК, Заместитель руководителя КРС, юрист комиссии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4.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</w:pPr>
            <w:r>
              <w:t xml:space="preserve">Торопкова </w:t>
            </w:r>
          </w:p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</w:pPr>
            <w:r>
              <w:t>Любовь Евдокимовна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ПАО «Сбербанк России», Ростовское отделение №5221/0799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Старший менеджер по обслуживанию, член КРС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5.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</w:pPr>
            <w:r>
              <w:t xml:space="preserve">Сиденко </w:t>
            </w:r>
          </w:p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</w:pPr>
            <w:r>
              <w:t>Алексей Владимирович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УФСБ РС РО в г.Шахты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Оперуполномоченный, член КРС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6.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ind w:left="-57" w:right="-57"/>
            </w:pPr>
            <w:r>
              <w:t xml:space="preserve">Кравцов </w:t>
            </w:r>
          </w:p>
          <w:p w:rsidR="008C2443" w:rsidRDefault="008C2443" w:rsidP="00996C81">
            <w:pPr>
              <w:tabs>
                <w:tab w:val="left" w:pos="0"/>
                <w:tab w:val="left" w:pos="7800"/>
              </w:tabs>
              <w:ind w:left="-57" w:right="-57"/>
            </w:pPr>
            <w:r>
              <w:t>Евгений Евгеньевич</w:t>
            </w:r>
          </w:p>
        </w:tc>
        <w:tc>
          <w:tcPr>
            <w:tcW w:w="3120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МО МВД России «Красносулинский»</w:t>
            </w:r>
          </w:p>
        </w:tc>
        <w:tc>
          <w:tcPr>
            <w:tcW w:w="3240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Оперуполномоченный ОЭБ И ПК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7.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 xml:space="preserve">Лейтан </w:t>
            </w:r>
          </w:p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Наталья Сергеевна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Межрайонная ИФНС России № 21 по РО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Старший специалист 2 разряда отдела камеральных проверок № 2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8.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 xml:space="preserve">Ивашина </w:t>
            </w:r>
          </w:p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Наталья Геннадьевна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 w:rsidRPr="00697EE7">
              <w:t>ТИК Красносулинского района</w:t>
            </w:r>
          </w:p>
        </w:tc>
        <w:tc>
          <w:tcPr>
            <w:tcW w:w="324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Инспектор, член КРС</w:t>
            </w:r>
          </w:p>
        </w:tc>
      </w:tr>
      <w:tr w:rsidR="008C2443" w:rsidTr="00996C81">
        <w:tc>
          <w:tcPr>
            <w:tcW w:w="594" w:type="dxa"/>
          </w:tcPr>
          <w:p w:rsidR="008C2443" w:rsidRPr="00996C81" w:rsidRDefault="008C2443" w:rsidP="00996C81">
            <w:pPr>
              <w:tabs>
                <w:tab w:val="left" w:pos="0"/>
                <w:tab w:val="left" w:pos="78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996C81">
              <w:rPr>
                <w:sz w:val="28"/>
                <w:szCs w:val="28"/>
              </w:rPr>
              <w:t>9.</w:t>
            </w:r>
          </w:p>
        </w:tc>
        <w:tc>
          <w:tcPr>
            <w:tcW w:w="2874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Горбанева Татьяна Дмитриевна</w:t>
            </w:r>
          </w:p>
        </w:tc>
        <w:tc>
          <w:tcPr>
            <w:tcW w:w="3120" w:type="dxa"/>
          </w:tcPr>
          <w:p w:rsidR="008C2443" w:rsidRPr="00697EE7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ГПД</w:t>
            </w:r>
          </w:p>
        </w:tc>
        <w:tc>
          <w:tcPr>
            <w:tcW w:w="3240" w:type="dxa"/>
          </w:tcPr>
          <w:p w:rsidR="008C2443" w:rsidRDefault="008C2443" w:rsidP="00996C81">
            <w:pPr>
              <w:tabs>
                <w:tab w:val="left" w:pos="0"/>
                <w:tab w:val="left" w:pos="7800"/>
              </w:tabs>
              <w:jc w:val="both"/>
            </w:pPr>
            <w:r>
              <w:t>Член КРС</w:t>
            </w:r>
          </w:p>
        </w:tc>
      </w:tr>
    </w:tbl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</w:p>
    <w:p w:rsidR="008C2443" w:rsidRPr="00B500F9" w:rsidRDefault="008C2443" w:rsidP="003B3B73">
      <w:pPr>
        <w:tabs>
          <w:tab w:val="left" w:pos="0"/>
          <w:tab w:val="left" w:pos="78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  <w:t>А.Н. Фирсов</w:t>
      </w:r>
    </w:p>
    <w:sectPr w:rsidR="008C2443" w:rsidRPr="00B500F9" w:rsidSect="00E6643B">
      <w:headerReference w:type="even" r:id="rId8"/>
      <w:headerReference w:type="default" r:id="rId9"/>
      <w:pgSz w:w="11906" w:h="16838" w:code="9"/>
      <w:pgMar w:top="567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443" w:rsidRDefault="008C2443">
      <w:r>
        <w:separator/>
      </w:r>
    </w:p>
  </w:endnote>
  <w:endnote w:type="continuationSeparator" w:id="0">
    <w:p w:rsidR="008C2443" w:rsidRDefault="008C2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443" w:rsidRDefault="008C2443">
      <w:r>
        <w:separator/>
      </w:r>
    </w:p>
  </w:footnote>
  <w:footnote w:type="continuationSeparator" w:id="0">
    <w:p w:rsidR="008C2443" w:rsidRDefault="008C2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43" w:rsidRDefault="008C244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2443" w:rsidRDefault="008C2443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43" w:rsidRDefault="008C2443">
    <w:pPr>
      <w:pStyle w:val="Header"/>
      <w:jc w:val="center"/>
    </w:pPr>
    <w:fldSimple w:instr="PAGE   \* MERGEFORMAT">
      <w:r>
        <w:rPr>
          <w:noProof/>
        </w:rPr>
        <w:t>3</w:t>
      </w:r>
    </w:fldSimple>
  </w:p>
  <w:p w:rsidR="008C2443" w:rsidRDefault="008C2443" w:rsidP="008D7C58">
    <w:pPr>
      <w:pStyle w:val="Header"/>
      <w:ind w:left="-9214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F24FA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E445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6D05F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6E0A0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45C039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DCABD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CE4E1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/>
      </w:r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5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  <w:rPr>
        <w:rFonts w:cs="Times New Roman"/>
      </w:rPr>
    </w:lvl>
  </w:abstractNum>
  <w:abstractNum w:abstractNumId="6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517"/>
    <w:rsid w:val="000049EB"/>
    <w:rsid w:val="000119A9"/>
    <w:rsid w:val="00023C5E"/>
    <w:rsid w:val="00031685"/>
    <w:rsid w:val="00057F96"/>
    <w:rsid w:val="0006243B"/>
    <w:rsid w:val="0007799D"/>
    <w:rsid w:val="00080B79"/>
    <w:rsid w:val="0008238A"/>
    <w:rsid w:val="000B53C5"/>
    <w:rsid w:val="000C31B8"/>
    <w:rsid w:val="000E6ECF"/>
    <w:rsid w:val="000F62C4"/>
    <w:rsid w:val="001263D4"/>
    <w:rsid w:val="00140D20"/>
    <w:rsid w:val="00145153"/>
    <w:rsid w:val="0015360A"/>
    <w:rsid w:val="00174AB4"/>
    <w:rsid w:val="00184DD2"/>
    <w:rsid w:val="001C5059"/>
    <w:rsid w:val="001D07FD"/>
    <w:rsid w:val="001F1498"/>
    <w:rsid w:val="00221F20"/>
    <w:rsid w:val="00236D05"/>
    <w:rsid w:val="002633BD"/>
    <w:rsid w:val="00264548"/>
    <w:rsid w:val="00271ADD"/>
    <w:rsid w:val="00283042"/>
    <w:rsid w:val="002974D1"/>
    <w:rsid w:val="002A0EC4"/>
    <w:rsid w:val="002A50F9"/>
    <w:rsid w:val="002C6362"/>
    <w:rsid w:val="002D11C9"/>
    <w:rsid w:val="002D4FEC"/>
    <w:rsid w:val="002E0770"/>
    <w:rsid w:val="0031389B"/>
    <w:rsid w:val="0033714D"/>
    <w:rsid w:val="00361CAF"/>
    <w:rsid w:val="003648F9"/>
    <w:rsid w:val="00373B14"/>
    <w:rsid w:val="00386E51"/>
    <w:rsid w:val="003B3B73"/>
    <w:rsid w:val="003D3A14"/>
    <w:rsid w:val="003D7FB1"/>
    <w:rsid w:val="003E584C"/>
    <w:rsid w:val="003E58F7"/>
    <w:rsid w:val="003F7134"/>
    <w:rsid w:val="00405185"/>
    <w:rsid w:val="004107F7"/>
    <w:rsid w:val="00415D19"/>
    <w:rsid w:val="00467B59"/>
    <w:rsid w:val="00470565"/>
    <w:rsid w:val="004735B7"/>
    <w:rsid w:val="004C62BC"/>
    <w:rsid w:val="004D05C4"/>
    <w:rsid w:val="004E0A18"/>
    <w:rsid w:val="004E5227"/>
    <w:rsid w:val="004E6517"/>
    <w:rsid w:val="004F273C"/>
    <w:rsid w:val="00512D34"/>
    <w:rsid w:val="00533AB6"/>
    <w:rsid w:val="00540BE5"/>
    <w:rsid w:val="005432F0"/>
    <w:rsid w:val="005603E4"/>
    <w:rsid w:val="005663ED"/>
    <w:rsid w:val="0057419A"/>
    <w:rsid w:val="00575A69"/>
    <w:rsid w:val="00591ACB"/>
    <w:rsid w:val="0059200C"/>
    <w:rsid w:val="005A5624"/>
    <w:rsid w:val="005C4121"/>
    <w:rsid w:val="005C4953"/>
    <w:rsid w:val="005D05EB"/>
    <w:rsid w:val="005D1CF6"/>
    <w:rsid w:val="005E3871"/>
    <w:rsid w:val="005E4D01"/>
    <w:rsid w:val="0062053C"/>
    <w:rsid w:val="00673965"/>
    <w:rsid w:val="00681FF3"/>
    <w:rsid w:val="00683DD9"/>
    <w:rsid w:val="0069041F"/>
    <w:rsid w:val="00697EE7"/>
    <w:rsid w:val="006A229C"/>
    <w:rsid w:val="006A61EB"/>
    <w:rsid w:val="006B4237"/>
    <w:rsid w:val="006C2AEB"/>
    <w:rsid w:val="006E0F48"/>
    <w:rsid w:val="006F2066"/>
    <w:rsid w:val="006F369F"/>
    <w:rsid w:val="007146EF"/>
    <w:rsid w:val="00724094"/>
    <w:rsid w:val="00725AA0"/>
    <w:rsid w:val="00726310"/>
    <w:rsid w:val="00743D54"/>
    <w:rsid w:val="00747233"/>
    <w:rsid w:val="00753BC5"/>
    <w:rsid w:val="007671F9"/>
    <w:rsid w:val="00792CDC"/>
    <w:rsid w:val="007A0FE6"/>
    <w:rsid w:val="007A431B"/>
    <w:rsid w:val="007A4BA4"/>
    <w:rsid w:val="007C2776"/>
    <w:rsid w:val="007C5D54"/>
    <w:rsid w:val="007D7020"/>
    <w:rsid w:val="007E006A"/>
    <w:rsid w:val="007E5A45"/>
    <w:rsid w:val="007F190A"/>
    <w:rsid w:val="007F399F"/>
    <w:rsid w:val="00814111"/>
    <w:rsid w:val="008310E2"/>
    <w:rsid w:val="008318E6"/>
    <w:rsid w:val="008363DD"/>
    <w:rsid w:val="00840CC6"/>
    <w:rsid w:val="008618E2"/>
    <w:rsid w:val="00873F4E"/>
    <w:rsid w:val="008765BE"/>
    <w:rsid w:val="008810F7"/>
    <w:rsid w:val="008C21A4"/>
    <w:rsid w:val="008C2443"/>
    <w:rsid w:val="008D7C58"/>
    <w:rsid w:val="008F0907"/>
    <w:rsid w:val="008F78B5"/>
    <w:rsid w:val="009069AC"/>
    <w:rsid w:val="00913E9F"/>
    <w:rsid w:val="00915DA5"/>
    <w:rsid w:val="009408E5"/>
    <w:rsid w:val="00952F87"/>
    <w:rsid w:val="00996C81"/>
    <w:rsid w:val="009A7382"/>
    <w:rsid w:val="009D51B1"/>
    <w:rsid w:val="009D6CE7"/>
    <w:rsid w:val="009E45A6"/>
    <w:rsid w:val="00A01D17"/>
    <w:rsid w:val="00A150E1"/>
    <w:rsid w:val="00A45DFF"/>
    <w:rsid w:val="00A560D7"/>
    <w:rsid w:val="00A77657"/>
    <w:rsid w:val="00A83687"/>
    <w:rsid w:val="00A84425"/>
    <w:rsid w:val="00A90229"/>
    <w:rsid w:val="00AA6B77"/>
    <w:rsid w:val="00AE4692"/>
    <w:rsid w:val="00B11AFA"/>
    <w:rsid w:val="00B12AF8"/>
    <w:rsid w:val="00B2283B"/>
    <w:rsid w:val="00B471F8"/>
    <w:rsid w:val="00B500F9"/>
    <w:rsid w:val="00B54B2B"/>
    <w:rsid w:val="00B74A07"/>
    <w:rsid w:val="00B830D3"/>
    <w:rsid w:val="00B936EB"/>
    <w:rsid w:val="00B94AF6"/>
    <w:rsid w:val="00B94E71"/>
    <w:rsid w:val="00BB28AB"/>
    <w:rsid w:val="00BB2914"/>
    <w:rsid w:val="00BE203E"/>
    <w:rsid w:val="00BE382A"/>
    <w:rsid w:val="00BE38C4"/>
    <w:rsid w:val="00C0513D"/>
    <w:rsid w:val="00C134F0"/>
    <w:rsid w:val="00C15D0B"/>
    <w:rsid w:val="00C51B13"/>
    <w:rsid w:val="00C72862"/>
    <w:rsid w:val="00C76BF7"/>
    <w:rsid w:val="00C86D51"/>
    <w:rsid w:val="00C92DD3"/>
    <w:rsid w:val="00CB31EC"/>
    <w:rsid w:val="00CB4B80"/>
    <w:rsid w:val="00D01F06"/>
    <w:rsid w:val="00D03DE8"/>
    <w:rsid w:val="00D11D77"/>
    <w:rsid w:val="00D34A8B"/>
    <w:rsid w:val="00D417A3"/>
    <w:rsid w:val="00D504A1"/>
    <w:rsid w:val="00D52150"/>
    <w:rsid w:val="00D72164"/>
    <w:rsid w:val="00D73164"/>
    <w:rsid w:val="00D762FA"/>
    <w:rsid w:val="00D80FA4"/>
    <w:rsid w:val="00D82D07"/>
    <w:rsid w:val="00DB74BA"/>
    <w:rsid w:val="00DC3DDF"/>
    <w:rsid w:val="00DC3E0D"/>
    <w:rsid w:val="00DC55E7"/>
    <w:rsid w:val="00DF7DF1"/>
    <w:rsid w:val="00E047DB"/>
    <w:rsid w:val="00E20E89"/>
    <w:rsid w:val="00E2249F"/>
    <w:rsid w:val="00E65C24"/>
    <w:rsid w:val="00E6643B"/>
    <w:rsid w:val="00E872B2"/>
    <w:rsid w:val="00EA54EE"/>
    <w:rsid w:val="00EB41EF"/>
    <w:rsid w:val="00ED263B"/>
    <w:rsid w:val="00ED4D1F"/>
    <w:rsid w:val="00ED77E6"/>
    <w:rsid w:val="00EE0C41"/>
    <w:rsid w:val="00EF660F"/>
    <w:rsid w:val="00F35F6C"/>
    <w:rsid w:val="00F61D49"/>
    <w:rsid w:val="00F92000"/>
    <w:rsid w:val="00FA1BB1"/>
    <w:rsid w:val="00FC3670"/>
    <w:rsid w:val="00FC6F14"/>
    <w:rsid w:val="00FE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9A9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E077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E077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E0770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E0770"/>
    <w:rPr>
      <w:rFonts w:cs="Times New Roman"/>
      <w:sz w:val="24"/>
      <w:szCs w:val="24"/>
    </w:rPr>
  </w:style>
  <w:style w:type="paragraph" w:customStyle="1" w:styleId="a">
    <w:name w:val="Рабочий"/>
    <w:basedOn w:val="Normal"/>
    <w:uiPriority w:val="99"/>
    <w:rsid w:val="000119A9"/>
    <w:pPr>
      <w:spacing w:line="360" w:lineRule="auto"/>
      <w:ind w:firstLine="709"/>
      <w:jc w:val="both"/>
    </w:pPr>
    <w:rPr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E0770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2E0770"/>
    <w:rPr>
      <w:rFonts w:cs="Times New Roman"/>
      <w:sz w:val="16"/>
      <w:szCs w:val="16"/>
    </w:rPr>
  </w:style>
  <w:style w:type="character" w:styleId="PageNumber">
    <w:name w:val="page number"/>
    <w:basedOn w:val="DefaultParagraphFont"/>
    <w:uiPriority w:val="99"/>
    <w:semiHidden/>
    <w:rsid w:val="000119A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0119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D7C5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F35F6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5F6C"/>
    <w:rPr>
      <w:rFonts w:ascii="Tahoma" w:hAnsi="Tahoma" w:cs="Times New Roman"/>
      <w:sz w:val="16"/>
    </w:rPr>
  </w:style>
  <w:style w:type="paragraph" w:styleId="Title">
    <w:name w:val="Title"/>
    <w:basedOn w:val="Normal"/>
    <w:link w:val="TitleChar"/>
    <w:uiPriority w:val="99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146EF"/>
    <w:rPr>
      <w:rFonts w:cs="Times New Roman"/>
      <w:b/>
      <w:smallCaps/>
      <w:spacing w:val="2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B500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500F9"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locked/>
    <w:rsid w:val="007C27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2974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118</TotalTime>
  <Pages>3</Pages>
  <Words>602</Words>
  <Characters>3436</Characters>
  <Application>Microsoft Office Outlook</Application>
  <DocSecurity>0</DocSecurity>
  <Lines>0</Lines>
  <Paragraphs>0</Paragraphs>
  <ScaleCrop>false</ScaleCrop>
  <Company>CROC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ИУ200MMX</dc:creator>
  <cp:keywords/>
  <dc:description/>
  <cp:lastModifiedBy>WinXPProSP3</cp:lastModifiedBy>
  <cp:revision>14</cp:revision>
  <cp:lastPrinted>2016-07-20T07:09:00Z</cp:lastPrinted>
  <dcterms:created xsi:type="dcterms:W3CDTF">2004-09-09T22:27:00Z</dcterms:created>
  <dcterms:modified xsi:type="dcterms:W3CDTF">2016-10-27T08:59:00Z</dcterms:modified>
</cp:coreProperties>
</file>