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0DE" w:rsidRPr="005661B2" w:rsidRDefault="00AB30DE" w:rsidP="005661B2">
      <w:pPr>
        <w:jc w:val="center"/>
        <w:rPr>
          <w:noProof/>
          <w:sz w:val="28"/>
          <w:szCs w:val="28"/>
        </w:rPr>
      </w:pPr>
      <w:r w:rsidRPr="0000508A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0.25pt;height:53.25pt;visibility:visible">
            <v:imagedata r:id="rId7" o:title=""/>
          </v:shape>
        </w:pict>
      </w:r>
    </w:p>
    <w:p w:rsidR="00AB30DE" w:rsidRPr="005661B2" w:rsidRDefault="00AB30DE" w:rsidP="005661B2">
      <w:pPr>
        <w:jc w:val="center"/>
        <w:rPr>
          <w:sz w:val="28"/>
          <w:szCs w:val="28"/>
        </w:rPr>
      </w:pPr>
    </w:p>
    <w:p w:rsidR="00AB30DE" w:rsidRPr="005661B2" w:rsidRDefault="00AB30DE" w:rsidP="005661B2">
      <w:pPr>
        <w:ind w:right="-185"/>
        <w:jc w:val="center"/>
        <w:rPr>
          <w:b/>
          <w:sz w:val="28"/>
          <w:szCs w:val="28"/>
        </w:rPr>
      </w:pPr>
      <w:r w:rsidRPr="005661B2">
        <w:rPr>
          <w:b/>
          <w:sz w:val="28"/>
          <w:szCs w:val="28"/>
        </w:rPr>
        <w:t>ТЕРРИТОРИАЛЬНАЯ ИЗБИРАТЕЛЬНАЯ КОМИССИЯ</w:t>
      </w:r>
    </w:p>
    <w:p w:rsidR="00AB30DE" w:rsidRPr="005661B2" w:rsidRDefault="00AB30DE" w:rsidP="00E602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КРАСНОСУЛИНСКОГО</w:t>
      </w:r>
      <w:r w:rsidRPr="005661B2">
        <w:rPr>
          <w:b/>
          <w:sz w:val="28"/>
          <w:szCs w:val="28"/>
        </w:rPr>
        <w:t xml:space="preserve"> РАЙОНА</w:t>
      </w:r>
      <w:r>
        <w:rPr>
          <w:b/>
          <w:sz w:val="28"/>
          <w:szCs w:val="28"/>
        </w:rPr>
        <w:t xml:space="preserve"> </w:t>
      </w:r>
      <w:r w:rsidRPr="005661B2">
        <w:rPr>
          <w:b/>
          <w:sz w:val="28"/>
          <w:szCs w:val="28"/>
        </w:rPr>
        <w:t>РОСТОВСКОЙ ОБЛАСТИ</w:t>
      </w:r>
    </w:p>
    <w:p w:rsidR="00AB30DE" w:rsidRPr="005661B2" w:rsidRDefault="00AB30DE" w:rsidP="005661B2">
      <w:pPr>
        <w:jc w:val="center"/>
        <w:rPr>
          <w:i/>
          <w:sz w:val="28"/>
          <w:szCs w:val="28"/>
        </w:rPr>
      </w:pPr>
    </w:p>
    <w:p w:rsidR="00AB30DE" w:rsidRPr="005661B2" w:rsidRDefault="00AB30DE" w:rsidP="005661B2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AB30DE" w:rsidRPr="005661B2" w:rsidRDefault="00AB30DE" w:rsidP="005661B2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5661B2">
        <w:rPr>
          <w:b/>
          <w:sz w:val="28"/>
          <w:szCs w:val="28"/>
        </w:rPr>
        <w:t>ПОСТАНОВЛЕНИЕ</w:t>
      </w:r>
    </w:p>
    <w:p w:rsidR="00AB30DE" w:rsidRPr="005661B2" w:rsidRDefault="00AB30DE" w:rsidP="005661B2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AB30DE" w:rsidRPr="005661B2" w:rsidRDefault="00AB30DE" w:rsidP="005661B2">
      <w:pPr>
        <w:tabs>
          <w:tab w:val="left" w:pos="-142"/>
          <w:tab w:val="left" w:pos="0"/>
        </w:tabs>
        <w:jc w:val="center"/>
        <w:rPr>
          <w:sz w:val="28"/>
          <w:szCs w:val="28"/>
        </w:rPr>
      </w:pPr>
      <w:r w:rsidRPr="005661B2">
        <w:rPr>
          <w:sz w:val="28"/>
          <w:szCs w:val="28"/>
        </w:rPr>
        <w:t>0</w:t>
      </w:r>
      <w:r>
        <w:rPr>
          <w:sz w:val="28"/>
          <w:szCs w:val="28"/>
        </w:rPr>
        <w:t>1 июл</w:t>
      </w:r>
      <w:r w:rsidRPr="005661B2">
        <w:rPr>
          <w:sz w:val="28"/>
          <w:szCs w:val="28"/>
        </w:rPr>
        <w:t xml:space="preserve">я </w:t>
      </w:r>
      <w:smartTag w:uri="urn:schemas-microsoft-com:office:smarttags" w:element="metricconverter">
        <w:smartTagPr>
          <w:attr w:name="ProductID" w:val="2021 г"/>
        </w:smartTagPr>
        <w:r w:rsidRPr="005661B2">
          <w:rPr>
            <w:sz w:val="28"/>
            <w:szCs w:val="28"/>
          </w:rPr>
          <w:t>2021 г</w:t>
        </w:r>
      </w:smartTag>
      <w:r w:rsidRPr="005661B2">
        <w:rPr>
          <w:sz w:val="28"/>
          <w:szCs w:val="28"/>
        </w:rPr>
        <w:t xml:space="preserve">.                                                                         </w:t>
      </w:r>
      <w:r>
        <w:rPr>
          <w:sz w:val="28"/>
          <w:szCs w:val="28"/>
        </w:rPr>
        <w:t xml:space="preserve">                    №  7</w:t>
      </w:r>
      <w:r w:rsidRPr="005661B2">
        <w:rPr>
          <w:sz w:val="28"/>
          <w:szCs w:val="28"/>
        </w:rPr>
        <w:t>-</w:t>
      </w:r>
      <w:r>
        <w:rPr>
          <w:sz w:val="28"/>
          <w:szCs w:val="28"/>
        </w:rPr>
        <w:t>14</w:t>
      </w:r>
    </w:p>
    <w:p w:rsidR="00AB30DE" w:rsidRPr="005661B2" w:rsidRDefault="00AB30DE" w:rsidP="005661B2">
      <w:pPr>
        <w:jc w:val="center"/>
        <w:rPr>
          <w:sz w:val="28"/>
          <w:szCs w:val="28"/>
        </w:rPr>
      </w:pPr>
      <w:r>
        <w:rPr>
          <w:sz w:val="28"/>
          <w:szCs w:val="28"/>
        </w:rPr>
        <w:t>г. Красный Сулин</w:t>
      </w:r>
    </w:p>
    <w:p w:rsidR="00AB30DE" w:rsidRDefault="00AB30DE" w:rsidP="00BA6055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AB30DE" w:rsidRPr="00CB562D" w:rsidRDefault="00AB30DE" w:rsidP="00DA3D3A">
      <w:pPr>
        <w:pStyle w:val="ConsPlusTitle"/>
        <w:widowControl/>
        <w:tabs>
          <w:tab w:val="left" w:pos="1701"/>
        </w:tabs>
        <w:ind w:left="1701" w:right="1275"/>
        <w:jc w:val="both"/>
      </w:pPr>
      <w:r w:rsidRPr="00BA6055">
        <w:t>О</w:t>
      </w:r>
      <w:r>
        <w:t xml:space="preserve"> составе Рабочей группы Территориальной избирательной комиссии Красносулинского района Ростовской области</w:t>
      </w:r>
      <w:r w:rsidRPr="00883B30">
        <w:t xml:space="preserve"> по информационным спорам и иным вопросам информ</w:t>
      </w:r>
      <w:r>
        <w:t>ационного обеспечения выборов</w:t>
      </w:r>
    </w:p>
    <w:p w:rsidR="00AB30DE" w:rsidRDefault="00AB30DE" w:rsidP="005931B7">
      <w:pPr>
        <w:pStyle w:val="BodyText3"/>
        <w:spacing w:line="240" w:lineRule="auto"/>
        <w:ind w:firstLine="567"/>
        <w:jc w:val="both"/>
      </w:pPr>
    </w:p>
    <w:p w:rsidR="00AB30DE" w:rsidRPr="007031BF" w:rsidRDefault="00AB30DE" w:rsidP="00C06972">
      <w:pPr>
        <w:pStyle w:val="ConsPlusTitle"/>
        <w:widowControl/>
        <w:ind w:right="-1" w:firstLine="708"/>
        <w:jc w:val="both"/>
      </w:pPr>
      <w:r w:rsidRPr="00C06972">
        <w:rPr>
          <w:b w:val="0"/>
        </w:rPr>
        <w:t xml:space="preserve">В соответствии с пунктом 9 статьи 26 Федерального закона от 12.06.2002 № 67-ФЗ «Об основных гарантиях избирательных прав и права на участие в референдуме граждан Российской Федерации», частью 13 статьи 17 Областного закона от 12.05.2016 № 525-ЗС «О выборах </w:t>
      </w:r>
      <w:r w:rsidRPr="00C06972">
        <w:rPr>
          <w:b w:val="0"/>
        </w:rPr>
        <w:br/>
        <w:t xml:space="preserve">и референдумах в Ростовской области», на основании постановления Территориальной избирательной комиссии </w:t>
      </w:r>
      <w:r>
        <w:rPr>
          <w:b w:val="0"/>
        </w:rPr>
        <w:t>Красносулинского района Ростовской области от 01.07.2021 г. № 7</w:t>
      </w:r>
      <w:r w:rsidRPr="00C06972">
        <w:rPr>
          <w:b w:val="0"/>
        </w:rPr>
        <w:t>-1</w:t>
      </w:r>
      <w:r>
        <w:rPr>
          <w:b w:val="0"/>
        </w:rPr>
        <w:t>4</w:t>
      </w:r>
      <w:r w:rsidRPr="00C06972">
        <w:rPr>
          <w:b w:val="0"/>
        </w:rPr>
        <w:t xml:space="preserve"> «О Рабочей группе</w:t>
      </w:r>
      <w:r w:rsidRPr="00C06972">
        <w:rPr>
          <w:b w:val="0"/>
        </w:rPr>
        <w:br/>
        <w:t xml:space="preserve">Территориальной </w:t>
      </w:r>
      <w:r>
        <w:rPr>
          <w:b w:val="0"/>
        </w:rPr>
        <w:t>Красносулинского</w:t>
      </w:r>
      <w:r w:rsidRPr="00C06972">
        <w:rPr>
          <w:b w:val="0"/>
        </w:rPr>
        <w:t xml:space="preserve"> района Ростовской области по информационным спорам и иным вопросам информационного обеспечения выборов</w:t>
      </w:r>
      <w:r>
        <w:rPr>
          <w:b w:val="0"/>
        </w:rPr>
        <w:t>»,</w:t>
      </w:r>
      <w:r>
        <w:t xml:space="preserve"> </w:t>
      </w:r>
    </w:p>
    <w:p w:rsidR="00AB30DE" w:rsidRDefault="00AB30DE" w:rsidP="00E602AE">
      <w:pPr>
        <w:tabs>
          <w:tab w:val="left" w:pos="142"/>
          <w:tab w:val="left" w:pos="1134"/>
        </w:tabs>
        <w:spacing w:line="360" w:lineRule="auto"/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>Территориальная избира</w:t>
      </w:r>
      <w:r>
        <w:rPr>
          <w:sz w:val="28"/>
          <w:szCs w:val="28"/>
        </w:rPr>
        <w:t xml:space="preserve">тельная комиссия </w:t>
      </w:r>
      <w:r w:rsidRPr="00E602AE">
        <w:rPr>
          <w:sz w:val="28"/>
          <w:szCs w:val="28"/>
        </w:rPr>
        <w:t>Красносулинского</w:t>
      </w:r>
      <w:r>
        <w:rPr>
          <w:sz w:val="28"/>
          <w:szCs w:val="28"/>
        </w:rPr>
        <w:t xml:space="preserve"> района Ростовской области</w:t>
      </w:r>
      <w:r w:rsidRPr="00883B30">
        <w:rPr>
          <w:sz w:val="28"/>
          <w:szCs w:val="28"/>
        </w:rPr>
        <w:t xml:space="preserve"> ПОСТАНОВЛЯЕТ:</w:t>
      </w:r>
    </w:p>
    <w:p w:rsidR="00AB30DE" w:rsidRPr="007031BF" w:rsidRDefault="00AB30DE" w:rsidP="00471899">
      <w:pPr>
        <w:spacing w:line="360" w:lineRule="auto"/>
        <w:ind w:firstLine="709"/>
        <w:jc w:val="both"/>
        <w:rPr>
          <w:sz w:val="28"/>
          <w:szCs w:val="28"/>
        </w:rPr>
      </w:pPr>
      <w:r w:rsidRPr="007031BF">
        <w:rPr>
          <w:sz w:val="28"/>
          <w:szCs w:val="28"/>
        </w:rPr>
        <w:t xml:space="preserve">1. Утвердить  состав </w:t>
      </w:r>
      <w:r w:rsidRPr="007031BF">
        <w:rPr>
          <w:bCs/>
          <w:sz w:val="28"/>
          <w:szCs w:val="28"/>
        </w:rPr>
        <w:t xml:space="preserve">Рабочей группы </w:t>
      </w:r>
      <w:r w:rsidRPr="00C06972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r>
        <w:rPr>
          <w:b/>
        </w:rPr>
        <w:t>Красносулинского</w:t>
      </w:r>
      <w:r w:rsidRPr="00C06972">
        <w:rPr>
          <w:sz w:val="28"/>
          <w:szCs w:val="28"/>
        </w:rPr>
        <w:t xml:space="preserve"> района Ростовской области по информационным спорам и иным вопросам информационного обеспечения выборов</w:t>
      </w:r>
      <w:r w:rsidRPr="00C0697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согласно приложению</w:t>
      </w:r>
      <w:r w:rsidRPr="007031BF">
        <w:rPr>
          <w:sz w:val="28"/>
          <w:szCs w:val="28"/>
        </w:rPr>
        <w:t>.</w:t>
      </w:r>
    </w:p>
    <w:p w:rsidR="00AB30DE" w:rsidRPr="007031BF" w:rsidRDefault="00AB30DE" w:rsidP="00471899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7031BF">
        <w:rPr>
          <w:sz w:val="28"/>
          <w:szCs w:val="28"/>
        </w:rPr>
        <w:t xml:space="preserve">2. Назначить руководителем Рабочей группы </w:t>
      </w:r>
      <w:r w:rsidRPr="00C06972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r>
        <w:rPr>
          <w:b/>
        </w:rPr>
        <w:t>Красносулинского</w:t>
      </w:r>
      <w:r w:rsidRPr="00C06972">
        <w:rPr>
          <w:sz w:val="28"/>
          <w:szCs w:val="28"/>
        </w:rPr>
        <w:t xml:space="preserve"> района Ростовской области по информационным спорам и иным вопросам информационного обеспечения выборов</w:t>
      </w:r>
      <w:r w:rsidRPr="007031BF">
        <w:rPr>
          <w:sz w:val="28"/>
          <w:szCs w:val="28"/>
        </w:rPr>
        <w:t xml:space="preserve"> заместителя председателя  Территориальной избирательной комиссии </w:t>
      </w:r>
      <w:r w:rsidRPr="00E602AE">
        <w:rPr>
          <w:sz w:val="28"/>
          <w:szCs w:val="28"/>
        </w:rPr>
        <w:t>Красносулинского</w:t>
      </w:r>
      <w:r w:rsidRPr="007031BF">
        <w:rPr>
          <w:sz w:val="28"/>
          <w:szCs w:val="28"/>
        </w:rPr>
        <w:t xml:space="preserve"> района Ростов</w:t>
      </w:r>
      <w:r>
        <w:rPr>
          <w:sz w:val="28"/>
          <w:szCs w:val="28"/>
        </w:rPr>
        <w:t>с</w:t>
      </w:r>
      <w:r w:rsidRPr="007031BF">
        <w:rPr>
          <w:sz w:val="28"/>
          <w:szCs w:val="28"/>
        </w:rPr>
        <w:t>кой</w:t>
      </w:r>
      <w:r>
        <w:rPr>
          <w:sz w:val="28"/>
          <w:szCs w:val="28"/>
        </w:rPr>
        <w:t xml:space="preserve"> области С.А. Чернышкову.</w:t>
      </w:r>
    </w:p>
    <w:p w:rsidR="00AB30DE" w:rsidRDefault="00AB30DE" w:rsidP="000E073B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BD0F72">
        <w:rPr>
          <w:sz w:val="28"/>
          <w:szCs w:val="28"/>
        </w:rPr>
        <w:t>Назначить заместителем руководителя Рабочей группы</w:t>
      </w:r>
      <w:r>
        <w:rPr>
          <w:sz w:val="28"/>
          <w:szCs w:val="28"/>
        </w:rPr>
        <w:t xml:space="preserve"> </w:t>
      </w:r>
      <w:r w:rsidRPr="00C06972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>избирательной комиссии Красносулинского</w:t>
      </w:r>
      <w:r w:rsidRPr="00C06972">
        <w:rPr>
          <w:sz w:val="28"/>
          <w:szCs w:val="28"/>
        </w:rPr>
        <w:t xml:space="preserve"> района Ростовской области по информационным спорам и иным вопросам информационного обеспечения выборов</w:t>
      </w:r>
      <w:r w:rsidRPr="00BD0F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члена Территориальной избирательной</w:t>
      </w:r>
      <w:r w:rsidRPr="007031BF">
        <w:rPr>
          <w:sz w:val="28"/>
          <w:szCs w:val="28"/>
        </w:rPr>
        <w:t xml:space="preserve"> комиссии </w:t>
      </w:r>
      <w:r w:rsidRPr="00E602AE">
        <w:rPr>
          <w:sz w:val="28"/>
          <w:szCs w:val="28"/>
        </w:rPr>
        <w:t>Красносулинского</w:t>
      </w:r>
      <w:r w:rsidRPr="007031BF">
        <w:rPr>
          <w:sz w:val="28"/>
          <w:szCs w:val="28"/>
        </w:rPr>
        <w:t xml:space="preserve"> района Ростов</w:t>
      </w:r>
      <w:r>
        <w:rPr>
          <w:sz w:val="28"/>
          <w:szCs w:val="28"/>
        </w:rPr>
        <w:t>с</w:t>
      </w:r>
      <w:r w:rsidRPr="007031BF">
        <w:rPr>
          <w:sz w:val="28"/>
          <w:szCs w:val="28"/>
        </w:rPr>
        <w:t>кой</w:t>
      </w:r>
      <w:r>
        <w:rPr>
          <w:sz w:val="28"/>
          <w:szCs w:val="28"/>
        </w:rPr>
        <w:t xml:space="preserve"> области с правом решающего голоса  Ячнева В.В.</w:t>
      </w:r>
    </w:p>
    <w:p w:rsidR="00AB30DE" w:rsidRPr="00471899" w:rsidRDefault="00AB30DE" w:rsidP="00471899">
      <w:pPr>
        <w:pStyle w:val="ConsPlusTitle"/>
        <w:widowControl/>
        <w:tabs>
          <w:tab w:val="left" w:pos="0"/>
          <w:tab w:val="left" w:pos="9355"/>
        </w:tabs>
        <w:spacing w:line="360" w:lineRule="auto"/>
        <w:ind w:right="-1"/>
        <w:jc w:val="both"/>
        <w:rPr>
          <w:b w:val="0"/>
        </w:rPr>
      </w:pPr>
      <w:r>
        <w:rPr>
          <w:b w:val="0"/>
        </w:rPr>
        <w:t xml:space="preserve">          </w:t>
      </w:r>
      <w:r w:rsidRPr="00471899">
        <w:rPr>
          <w:b w:val="0"/>
        </w:rPr>
        <w:t xml:space="preserve">4. Признать утратившим силу постановление Территориальной избирательной комиссии </w:t>
      </w:r>
      <w:r>
        <w:rPr>
          <w:b w:val="0"/>
        </w:rPr>
        <w:t>Красносулинского</w:t>
      </w:r>
      <w:r w:rsidRPr="00471899">
        <w:rPr>
          <w:b w:val="0"/>
        </w:rPr>
        <w:t xml:space="preserve"> района Р</w:t>
      </w:r>
      <w:r>
        <w:rPr>
          <w:b w:val="0"/>
        </w:rPr>
        <w:t>остовской области  от 09.06.2018</w:t>
      </w:r>
      <w:r w:rsidRPr="00471899">
        <w:rPr>
          <w:b w:val="0"/>
        </w:rPr>
        <w:t xml:space="preserve"> г. № </w:t>
      </w:r>
      <w:r>
        <w:rPr>
          <w:b w:val="0"/>
        </w:rPr>
        <w:t>64</w:t>
      </w:r>
      <w:r w:rsidRPr="00471899">
        <w:rPr>
          <w:b w:val="0"/>
        </w:rPr>
        <w:t>-</w:t>
      </w:r>
      <w:r>
        <w:rPr>
          <w:b w:val="0"/>
        </w:rPr>
        <w:t>7</w:t>
      </w:r>
      <w:r w:rsidRPr="00471899">
        <w:rPr>
          <w:b w:val="0"/>
        </w:rPr>
        <w:t xml:space="preserve"> «</w:t>
      </w:r>
      <w:bookmarkStart w:id="0" w:name="_GoBack"/>
      <w:bookmarkEnd w:id="0"/>
      <w:r w:rsidRPr="00471899">
        <w:rPr>
          <w:b w:val="0"/>
        </w:rPr>
        <w:t>Об утверждении состава Рабочей группы</w:t>
      </w:r>
      <w:r w:rsidRPr="00471899">
        <w:rPr>
          <w:b w:val="0"/>
        </w:rPr>
        <w:br/>
      </w:r>
      <w:r>
        <w:rPr>
          <w:b w:val="0"/>
        </w:rPr>
        <w:t>об</w:t>
      </w:r>
      <w:r w:rsidRPr="00471899">
        <w:rPr>
          <w:b w:val="0"/>
        </w:rPr>
        <w:t xml:space="preserve"> </w:t>
      </w:r>
      <w:r w:rsidRPr="00292F0C">
        <w:rPr>
          <w:b w:val="0"/>
        </w:rPr>
        <w:t>Экспертном совете по оценке предвыборных агитационных материалов и иным вопросам информационного обеспечения выборов</w:t>
      </w:r>
      <w:r w:rsidRPr="00471899">
        <w:rPr>
          <w:b w:val="0"/>
        </w:rPr>
        <w:t xml:space="preserve"> обеспечения выборов </w:t>
      </w:r>
      <w:r w:rsidRPr="00471899">
        <w:rPr>
          <w:b w:val="0"/>
          <w:bCs w:val="0"/>
        </w:rPr>
        <w:t xml:space="preserve"> </w:t>
      </w:r>
      <w:r w:rsidRPr="00471899">
        <w:rPr>
          <w:b w:val="0"/>
        </w:rPr>
        <w:t>депутатов представительных органов муниципальных образований</w:t>
      </w:r>
      <w:r w:rsidRPr="005661B2">
        <w:rPr>
          <w:bCs w:val="0"/>
        </w:rPr>
        <w:t xml:space="preserve"> </w:t>
      </w:r>
      <w:r>
        <w:rPr>
          <w:b w:val="0"/>
        </w:rPr>
        <w:t>Красносулинского</w:t>
      </w:r>
      <w:r w:rsidRPr="005661B2">
        <w:rPr>
          <w:b w:val="0"/>
          <w:bCs w:val="0"/>
        </w:rPr>
        <w:t xml:space="preserve"> района Ростовской области, местного референдума</w:t>
      </w:r>
      <w:r w:rsidRPr="00471899">
        <w:rPr>
          <w:b w:val="0"/>
        </w:rPr>
        <w:t>».</w:t>
      </w:r>
    </w:p>
    <w:p w:rsidR="00AB30DE" w:rsidRPr="00BD0F72" w:rsidRDefault="00AB30DE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Pr="00BD0F72">
        <w:rPr>
          <w:sz w:val="28"/>
          <w:szCs w:val="28"/>
        </w:rPr>
        <w:t>Разместить настоящее пос</w:t>
      </w:r>
      <w:r>
        <w:rPr>
          <w:sz w:val="28"/>
          <w:szCs w:val="28"/>
        </w:rPr>
        <w:t xml:space="preserve">тановление на странице </w:t>
      </w:r>
      <w:r w:rsidRPr="00BD0F72">
        <w:rPr>
          <w:sz w:val="28"/>
          <w:szCs w:val="28"/>
        </w:rPr>
        <w:t>Территориальной избират</w:t>
      </w:r>
      <w:r>
        <w:rPr>
          <w:sz w:val="28"/>
          <w:szCs w:val="28"/>
        </w:rPr>
        <w:t xml:space="preserve">ельной комиссии </w:t>
      </w:r>
      <w:r w:rsidRPr="00E602AE">
        <w:rPr>
          <w:sz w:val="28"/>
          <w:szCs w:val="28"/>
        </w:rPr>
        <w:t>Красносулинского</w:t>
      </w:r>
      <w:r>
        <w:rPr>
          <w:sz w:val="28"/>
          <w:szCs w:val="28"/>
        </w:rPr>
        <w:t xml:space="preserve"> района Ростовской области</w:t>
      </w:r>
      <w:r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AB30DE" w:rsidRDefault="00AB30DE" w:rsidP="00BD0F72">
      <w:pPr>
        <w:rPr>
          <w:sz w:val="28"/>
          <w:szCs w:val="28"/>
        </w:rPr>
      </w:pPr>
    </w:p>
    <w:p w:rsidR="00AB30DE" w:rsidRDefault="00AB30DE" w:rsidP="00BD0F72">
      <w:pPr>
        <w:rPr>
          <w:sz w:val="28"/>
          <w:szCs w:val="28"/>
        </w:rPr>
      </w:pPr>
    </w:p>
    <w:p w:rsidR="00AB30DE" w:rsidRPr="005661B2" w:rsidRDefault="00AB30DE" w:rsidP="005661B2">
      <w:pPr>
        <w:spacing w:line="360" w:lineRule="auto"/>
        <w:jc w:val="both"/>
        <w:rPr>
          <w:sz w:val="28"/>
          <w:szCs w:val="28"/>
        </w:rPr>
      </w:pPr>
      <w:r w:rsidRPr="005661B2">
        <w:rPr>
          <w:sz w:val="28"/>
          <w:szCs w:val="28"/>
        </w:rPr>
        <w:t xml:space="preserve">Председатель комиссии                                                     </w:t>
      </w:r>
      <w:r>
        <w:rPr>
          <w:sz w:val="28"/>
          <w:szCs w:val="28"/>
        </w:rPr>
        <w:tab/>
        <w:t>А.Н. Фирсов</w:t>
      </w:r>
    </w:p>
    <w:p w:rsidR="00AB30DE" w:rsidRPr="005661B2" w:rsidRDefault="00AB30DE" w:rsidP="005661B2">
      <w:pPr>
        <w:spacing w:line="360" w:lineRule="auto"/>
        <w:jc w:val="both"/>
        <w:rPr>
          <w:sz w:val="28"/>
          <w:szCs w:val="28"/>
        </w:rPr>
      </w:pPr>
    </w:p>
    <w:p w:rsidR="00AB30DE" w:rsidRPr="005661B2" w:rsidRDefault="00AB30DE" w:rsidP="005661B2">
      <w:pPr>
        <w:spacing w:line="360" w:lineRule="auto"/>
        <w:jc w:val="both"/>
        <w:rPr>
          <w:b/>
          <w:sz w:val="28"/>
          <w:szCs w:val="28"/>
        </w:rPr>
      </w:pPr>
      <w:r w:rsidRPr="005661B2">
        <w:rPr>
          <w:sz w:val="28"/>
          <w:szCs w:val="28"/>
        </w:rPr>
        <w:t xml:space="preserve">Секретарь комиссии                                                           </w:t>
      </w:r>
      <w:r>
        <w:rPr>
          <w:sz w:val="28"/>
          <w:szCs w:val="28"/>
        </w:rPr>
        <w:tab/>
        <w:t>Н.Г. Ивашина</w:t>
      </w:r>
    </w:p>
    <w:p w:rsidR="00AB30DE" w:rsidRPr="00BD0F72" w:rsidRDefault="00AB30DE" w:rsidP="00BD0F72">
      <w:pPr>
        <w:rPr>
          <w:sz w:val="28"/>
          <w:szCs w:val="28"/>
        </w:rPr>
      </w:pPr>
    </w:p>
    <w:p w:rsidR="00AB30DE" w:rsidRDefault="00AB30DE" w:rsidP="005661B2">
      <w:pPr>
        <w:jc w:val="center"/>
        <w:rPr>
          <w:color w:val="2E2E2E"/>
          <w:sz w:val="28"/>
          <w:szCs w:val="28"/>
        </w:rPr>
      </w:pPr>
    </w:p>
    <w:p w:rsidR="00AB30DE" w:rsidRDefault="00AB30DE" w:rsidP="006A6C26">
      <w:pPr>
        <w:ind w:left="5103"/>
        <w:jc w:val="center"/>
        <w:rPr>
          <w:color w:val="2E2E2E"/>
          <w:sz w:val="28"/>
          <w:szCs w:val="28"/>
        </w:rPr>
      </w:pPr>
    </w:p>
    <w:p w:rsidR="00AB30DE" w:rsidRDefault="00AB30DE" w:rsidP="006A6C26">
      <w:pPr>
        <w:ind w:left="5103"/>
        <w:jc w:val="center"/>
        <w:rPr>
          <w:color w:val="2E2E2E"/>
          <w:sz w:val="28"/>
          <w:szCs w:val="28"/>
        </w:rPr>
      </w:pPr>
    </w:p>
    <w:sectPr w:rsidR="00AB30DE" w:rsidSect="00C06972">
      <w:headerReference w:type="default" r:id="rId8"/>
      <w:pgSz w:w="11906" w:h="16838"/>
      <w:pgMar w:top="1134" w:right="850" w:bottom="184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0DE" w:rsidRDefault="00AB30DE" w:rsidP="0070721C">
      <w:r>
        <w:separator/>
      </w:r>
    </w:p>
  </w:endnote>
  <w:endnote w:type="continuationSeparator" w:id="0">
    <w:p w:rsidR="00AB30DE" w:rsidRDefault="00AB30DE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0DE" w:rsidRDefault="00AB30DE" w:rsidP="0070721C">
      <w:r>
        <w:separator/>
      </w:r>
    </w:p>
  </w:footnote>
  <w:footnote w:type="continuationSeparator" w:id="0">
    <w:p w:rsidR="00AB30DE" w:rsidRDefault="00AB30DE" w:rsidP="007072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0DE" w:rsidRDefault="00AB30DE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AB30DE" w:rsidRDefault="00AB30D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rFonts w:cs="Times New Roma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6055"/>
    <w:rsid w:val="00001B0D"/>
    <w:rsid w:val="0000508A"/>
    <w:rsid w:val="00013E7E"/>
    <w:rsid w:val="00026D2C"/>
    <w:rsid w:val="00033D41"/>
    <w:rsid w:val="00045747"/>
    <w:rsid w:val="00054601"/>
    <w:rsid w:val="00090A9B"/>
    <w:rsid w:val="000A4AFD"/>
    <w:rsid w:val="000D792F"/>
    <w:rsid w:val="000E073B"/>
    <w:rsid w:val="000E3F79"/>
    <w:rsid w:val="000F7BD0"/>
    <w:rsid w:val="00103D66"/>
    <w:rsid w:val="001054AA"/>
    <w:rsid w:val="00110708"/>
    <w:rsid w:val="00135D82"/>
    <w:rsid w:val="001365F2"/>
    <w:rsid w:val="001401E9"/>
    <w:rsid w:val="00150920"/>
    <w:rsid w:val="00160A8F"/>
    <w:rsid w:val="00164CEE"/>
    <w:rsid w:val="00190273"/>
    <w:rsid w:val="00196543"/>
    <w:rsid w:val="001A6D4B"/>
    <w:rsid w:val="00265185"/>
    <w:rsid w:val="002824BD"/>
    <w:rsid w:val="00292F0C"/>
    <w:rsid w:val="002B7992"/>
    <w:rsid w:val="00344C3D"/>
    <w:rsid w:val="003664AA"/>
    <w:rsid w:val="00385A8E"/>
    <w:rsid w:val="003976A9"/>
    <w:rsid w:val="003B21CB"/>
    <w:rsid w:val="003B5714"/>
    <w:rsid w:val="003C29C6"/>
    <w:rsid w:val="003D478D"/>
    <w:rsid w:val="003E7077"/>
    <w:rsid w:val="003F2596"/>
    <w:rsid w:val="0040374B"/>
    <w:rsid w:val="00446C61"/>
    <w:rsid w:val="00450D3E"/>
    <w:rsid w:val="004543FD"/>
    <w:rsid w:val="0046278A"/>
    <w:rsid w:val="00465042"/>
    <w:rsid w:val="00471899"/>
    <w:rsid w:val="004D7E99"/>
    <w:rsid w:val="004E7290"/>
    <w:rsid w:val="004F0E4F"/>
    <w:rsid w:val="00517615"/>
    <w:rsid w:val="00542451"/>
    <w:rsid w:val="00546A81"/>
    <w:rsid w:val="00564157"/>
    <w:rsid w:val="005659CE"/>
    <w:rsid w:val="005661B2"/>
    <w:rsid w:val="0058025F"/>
    <w:rsid w:val="005931B7"/>
    <w:rsid w:val="00593453"/>
    <w:rsid w:val="005A36DB"/>
    <w:rsid w:val="005A57EA"/>
    <w:rsid w:val="005B5430"/>
    <w:rsid w:val="005C2773"/>
    <w:rsid w:val="00617759"/>
    <w:rsid w:val="00622A12"/>
    <w:rsid w:val="00642E58"/>
    <w:rsid w:val="006A6C26"/>
    <w:rsid w:val="007031BF"/>
    <w:rsid w:val="0070721C"/>
    <w:rsid w:val="00716947"/>
    <w:rsid w:val="00723AE2"/>
    <w:rsid w:val="00725C36"/>
    <w:rsid w:val="007304B7"/>
    <w:rsid w:val="00732C7F"/>
    <w:rsid w:val="00756D8A"/>
    <w:rsid w:val="00772EB5"/>
    <w:rsid w:val="00785E22"/>
    <w:rsid w:val="008027F0"/>
    <w:rsid w:val="00883B30"/>
    <w:rsid w:val="008F7321"/>
    <w:rsid w:val="00901123"/>
    <w:rsid w:val="00912458"/>
    <w:rsid w:val="009136F1"/>
    <w:rsid w:val="009233E3"/>
    <w:rsid w:val="00934630"/>
    <w:rsid w:val="00960803"/>
    <w:rsid w:val="009617A5"/>
    <w:rsid w:val="0097258C"/>
    <w:rsid w:val="009A77A5"/>
    <w:rsid w:val="00A02BD4"/>
    <w:rsid w:val="00A36767"/>
    <w:rsid w:val="00A375DF"/>
    <w:rsid w:val="00A548E0"/>
    <w:rsid w:val="00AB2513"/>
    <w:rsid w:val="00AB30DE"/>
    <w:rsid w:val="00AE6C64"/>
    <w:rsid w:val="00B2664F"/>
    <w:rsid w:val="00B35E1D"/>
    <w:rsid w:val="00B373DF"/>
    <w:rsid w:val="00B42A3C"/>
    <w:rsid w:val="00B83ED9"/>
    <w:rsid w:val="00BA6055"/>
    <w:rsid w:val="00BB3B6F"/>
    <w:rsid w:val="00BC28A5"/>
    <w:rsid w:val="00BC73BF"/>
    <w:rsid w:val="00BD0F72"/>
    <w:rsid w:val="00BF7ACF"/>
    <w:rsid w:val="00BF7ECE"/>
    <w:rsid w:val="00C06972"/>
    <w:rsid w:val="00C11E25"/>
    <w:rsid w:val="00C23181"/>
    <w:rsid w:val="00C60629"/>
    <w:rsid w:val="00C63619"/>
    <w:rsid w:val="00C7624B"/>
    <w:rsid w:val="00CB562D"/>
    <w:rsid w:val="00D05EAE"/>
    <w:rsid w:val="00D41E15"/>
    <w:rsid w:val="00D60B4E"/>
    <w:rsid w:val="00D659D3"/>
    <w:rsid w:val="00DA3D3A"/>
    <w:rsid w:val="00DD51B2"/>
    <w:rsid w:val="00DD74F4"/>
    <w:rsid w:val="00E33C20"/>
    <w:rsid w:val="00E411DB"/>
    <w:rsid w:val="00E42800"/>
    <w:rsid w:val="00E465BA"/>
    <w:rsid w:val="00E54EE2"/>
    <w:rsid w:val="00E602AE"/>
    <w:rsid w:val="00E94FC0"/>
    <w:rsid w:val="00EF7284"/>
    <w:rsid w:val="00F432F4"/>
    <w:rsid w:val="00F52868"/>
    <w:rsid w:val="00F66EBA"/>
    <w:rsid w:val="00F7111F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05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A6055"/>
    <w:pPr>
      <w:ind w:firstLine="567"/>
      <w:jc w:val="both"/>
    </w:pPr>
    <w:rPr>
      <w:rFonts w:eastAsia="Times New Roman"/>
      <w:lang w:eastAsia="en-US"/>
    </w:rPr>
  </w:style>
  <w:style w:type="paragraph" w:styleId="ListParagraph">
    <w:name w:val="List Paragraph"/>
    <w:basedOn w:val="Normal"/>
    <w:uiPriority w:val="99"/>
    <w:qFormat/>
    <w:rsid w:val="00BA6055"/>
    <w:pPr>
      <w:ind w:left="720"/>
      <w:contextualSpacing/>
    </w:pPr>
  </w:style>
  <w:style w:type="paragraph" w:styleId="BlockText">
    <w:name w:val="Block Text"/>
    <w:basedOn w:val="Normal"/>
    <w:uiPriority w:val="99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BA60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6055"/>
    <w:rPr>
      <w:rFonts w:ascii="Tahoma" w:hAnsi="Tahoma" w:cs="Tahoma"/>
      <w:sz w:val="16"/>
      <w:szCs w:val="16"/>
      <w:lang w:eastAsia="ru-RU"/>
    </w:rPr>
  </w:style>
  <w:style w:type="paragraph" w:styleId="BodyText3">
    <w:name w:val="Body Text 3"/>
    <w:basedOn w:val="Normal"/>
    <w:link w:val="BodyText3Char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BA6055"/>
    <w:rPr>
      <w:rFonts w:ascii="Times New Roman" w:hAnsi="Times New Rom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70721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0721C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0721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0721C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304B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uiPriority w:val="99"/>
    <w:rsid w:val="00883B3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semiHidden/>
    <w:rsid w:val="006A6C2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A6C2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2B799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59</TotalTime>
  <Pages>2</Pages>
  <Words>421</Words>
  <Characters>2403</Characters>
  <Application>Microsoft Office Outlook</Application>
  <DocSecurity>0</DocSecurity>
  <Lines>0</Lines>
  <Paragraphs>0</Paragraphs>
  <ScaleCrop>false</ScaleCrop>
  <Company>Администрация г.Таганрога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Т.А. Токарева</dc:creator>
  <cp:keywords/>
  <dc:description/>
  <cp:lastModifiedBy>WinXPProSP3</cp:lastModifiedBy>
  <cp:revision>19</cp:revision>
  <cp:lastPrinted>2021-06-28T12:26:00Z</cp:lastPrinted>
  <dcterms:created xsi:type="dcterms:W3CDTF">2021-06-04T13:12:00Z</dcterms:created>
  <dcterms:modified xsi:type="dcterms:W3CDTF">2021-08-03T09:07:00Z</dcterms:modified>
</cp:coreProperties>
</file>