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064FF0" w:rsidP="005D5017">
      <w:pPr>
        <w:pStyle w:val="1"/>
        <w:jc w:val="center"/>
        <w:rPr>
          <w:sz w:val="28"/>
          <w:szCs w:val="28"/>
        </w:rPr>
      </w:pPr>
      <w:r w:rsidRPr="00064FF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F82895">
        <w:rPr>
          <w:sz w:val="28"/>
          <w:szCs w:val="28"/>
        </w:rPr>
        <w:t>56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F217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2F2173">
              <w:rPr>
                <w:b/>
                <w:noProof/>
                <w:sz w:val="28"/>
                <w:szCs w:val="28"/>
              </w:rPr>
              <w:t>Лившиц Анастасии Викторовны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2F2173">
        <w:rPr>
          <w:b/>
          <w:noProof/>
          <w:sz w:val="28"/>
          <w:szCs w:val="28"/>
        </w:rPr>
        <w:t>Лившиц Анастасии Викторовны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2F2173">
        <w:rPr>
          <w:b/>
          <w:noProof/>
          <w:sz w:val="28"/>
          <w:szCs w:val="28"/>
        </w:rPr>
        <w:t>Лившиц Анастасию Викторовну</w:t>
      </w:r>
      <w:r w:rsidRPr="009153EC">
        <w:rPr>
          <w:sz w:val="28"/>
        </w:rPr>
        <w:t xml:space="preserve">, </w:t>
      </w:r>
      <w:r w:rsidR="002F2173" w:rsidRPr="002F2173">
        <w:rPr>
          <w:sz w:val="28"/>
        </w:rPr>
        <w:t>2000</w:t>
      </w:r>
      <w:r w:rsidR="002F2173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2F2173">
        <w:rPr>
          <w:sz w:val="28"/>
        </w:rPr>
        <w:t xml:space="preserve">Ростовская область, </w:t>
      </w:r>
      <w:r w:rsidR="002F2173" w:rsidRPr="002F2173">
        <w:rPr>
          <w:sz w:val="28"/>
        </w:rPr>
        <w:t>Красносулинский район, Садковское сельское поселение, хутор Садки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F82895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82895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40A19"/>
    <w:rsid w:val="00050A33"/>
    <w:rsid w:val="00054857"/>
    <w:rsid w:val="00057169"/>
    <w:rsid w:val="00063D18"/>
    <w:rsid w:val="00064FF0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2173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14C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956C1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3B4E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1CD3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4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2895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2199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2026-07-31T19:12:00Z</dcterms:created>
  <dcterms:modified xsi:type="dcterms:W3CDTF">2026-08-01T07:59:00Z</dcterms:modified>
</cp:coreProperties>
</file>