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24" w:rsidRPr="00B469A0" w:rsidRDefault="00104024" w:rsidP="00D566A1">
      <w:pPr>
        <w:spacing w:line="240" w:lineRule="auto"/>
        <w:ind w:left="5103"/>
        <w:jc w:val="right"/>
        <w:rPr>
          <w:rFonts w:ascii="Times New Roman" w:hAnsi="Times New Roman" w:cs="Times New Roman"/>
          <w:color w:val="auto"/>
          <w:sz w:val="20"/>
        </w:rPr>
      </w:pPr>
      <w:r w:rsidRPr="00B469A0">
        <w:rPr>
          <w:rFonts w:ascii="Times New Roman" w:hAnsi="Times New Roman" w:cs="Times New Roman"/>
          <w:color w:val="auto"/>
          <w:sz w:val="20"/>
        </w:rPr>
        <w:t>Форма № 3</w:t>
      </w:r>
    </w:p>
    <w:p w:rsidR="00104024" w:rsidRPr="00D566A1" w:rsidRDefault="00104024" w:rsidP="00D566A1">
      <w:pPr>
        <w:spacing w:line="240" w:lineRule="auto"/>
        <w:ind w:left="510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104024" w:rsidRPr="00D566A1" w:rsidTr="00D566A1">
        <w:trPr>
          <w:jc w:val="center"/>
        </w:trPr>
        <w:tc>
          <w:tcPr>
            <w:tcW w:w="4520" w:type="dxa"/>
          </w:tcPr>
          <w:p w:rsidR="00104024" w:rsidRPr="00D566A1" w:rsidRDefault="00104024" w:rsidP="00D566A1">
            <w:pPr>
              <w:keepNext/>
              <w:spacing w:before="24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  <w:t>Первый</w:t>
            </w:r>
          </w:p>
        </w:tc>
        <w:tc>
          <w:tcPr>
            <w:tcW w:w="3950" w:type="dxa"/>
            <w:vAlign w:val="bottom"/>
          </w:tcPr>
          <w:p w:rsidR="00104024" w:rsidRPr="00B469A0" w:rsidRDefault="00104024" w:rsidP="00D566A1">
            <w:pPr>
              <w:keepNext/>
              <w:spacing w:line="240" w:lineRule="auto"/>
              <w:ind w:left="7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ФИНАНСОВЫЙ ОТЧЕТ</w:t>
            </w:r>
          </w:p>
        </w:tc>
      </w:tr>
      <w:tr w:rsidR="00104024" w:rsidRPr="00D566A1" w:rsidTr="00D566A1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(первый/итоговый)</w:t>
            </w:r>
          </w:p>
        </w:tc>
        <w:tc>
          <w:tcPr>
            <w:tcW w:w="3950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</w:tc>
      </w:tr>
    </w:tbl>
    <w:p w:rsidR="00104024" w:rsidRPr="00D566A1" w:rsidRDefault="00104024" w:rsidP="00D566A1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о поступлении и расходовании средств избирательного фонда кандидата,</w:t>
      </w:r>
    </w:p>
    <w:p w:rsidR="00104024" w:rsidRPr="00D566A1" w:rsidRDefault="00104024" w:rsidP="00D566A1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избирательного объединения</w:t>
      </w:r>
    </w:p>
    <w:tbl>
      <w:tblPr>
        <w:tblW w:w="10206" w:type="dxa"/>
        <w:tblInd w:w="3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210"/>
        <w:gridCol w:w="387"/>
        <w:gridCol w:w="6663"/>
        <w:gridCol w:w="709"/>
        <w:gridCol w:w="1103"/>
        <w:gridCol w:w="1134"/>
      </w:tblGrid>
      <w:tr w:rsidR="00104024" w:rsidRPr="0080553C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04024" w:rsidRDefault="00104024" w:rsidP="00D566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Выборы депутатов Собрания депутатов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Божковского</w:t>
            </w:r>
            <w:r w:rsidRPr="00805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104024" w:rsidRPr="0080553C" w:rsidRDefault="00104024" w:rsidP="00D566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3C">
              <w:rPr>
                <w:rFonts w:ascii="Times New Roman" w:hAnsi="Times New Roman" w:cs="Times New Roman"/>
                <w:b/>
                <w:sz w:val="24"/>
                <w:szCs w:val="24"/>
              </w:rPr>
              <w:t>пятого созыва</w:t>
            </w:r>
          </w:p>
        </w:tc>
      </w:tr>
      <w:tr w:rsidR="00104024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104024" w:rsidRPr="00D566A1" w:rsidRDefault="00104024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выборов)</w:t>
            </w:r>
          </w:p>
        </w:tc>
      </w:tr>
      <w:tr w:rsidR="00104024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04024" w:rsidRPr="00D566A1" w:rsidRDefault="00104024" w:rsidP="00D566A1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  <w:t xml:space="preserve">Гуцалюк Виктор Дмитриевич </w:t>
            </w:r>
          </w:p>
        </w:tc>
      </w:tr>
      <w:tr w:rsidR="00104024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4024" w:rsidRPr="00D566A1" w:rsidRDefault="00104024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(фамилия, имя, отчество кандидата/наименование избирательного объединения)</w:t>
            </w:r>
          </w:p>
          <w:p w:rsidR="00104024" w:rsidRPr="00D566A1" w:rsidRDefault="00104024" w:rsidP="00D56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024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024" w:rsidRPr="00D566A1" w:rsidRDefault="00104024" w:rsidP="00D566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Божковский десятимандатный избирательный округ №1</w:t>
            </w:r>
          </w:p>
        </w:tc>
      </w:tr>
      <w:tr w:rsidR="00104024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right w:val="nil"/>
            </w:tcBorders>
          </w:tcPr>
          <w:p w:rsidR="00104024" w:rsidRPr="00D566A1" w:rsidRDefault="00104024" w:rsidP="00D566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и номер одномандатного (многомандатного) избирательного округа)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</w:tr>
      <w:tr w:rsidR="00104024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024" w:rsidRPr="00D566A1" w:rsidRDefault="00104024" w:rsidP="00D566A1">
            <w:pPr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</w:pPr>
          </w:p>
        </w:tc>
      </w:tr>
      <w:tr w:rsidR="00104024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</w:tcBorders>
          </w:tcPr>
          <w:p w:rsidR="00104024" w:rsidRPr="00D566A1" w:rsidRDefault="00104024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 xml:space="preserve">(номер специального избирательного счета, наименование и адрес </w:t>
            </w:r>
            <w:r>
              <w:rPr>
                <w:rFonts w:ascii="Times New Roman" w:hAnsi="Times New Roman" w:cs="Times New Roman"/>
                <w:sz w:val="20"/>
              </w:rPr>
              <w:t>филиала Сбербанка России</w:t>
            </w:r>
          </w:p>
          <w:tbl>
            <w:tblPr>
              <w:tblW w:w="10206" w:type="dxa"/>
              <w:tblInd w:w="31" w:type="dxa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10206"/>
            </w:tblGrid>
            <w:tr w:rsidR="00104024" w:rsidRPr="00D566A1" w:rsidTr="006E71C7">
              <w:tc>
                <w:tcPr>
                  <w:tcW w:w="99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04024" w:rsidRPr="00D566A1" w:rsidRDefault="00104024" w:rsidP="006E71C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u w:val="single"/>
                    </w:rPr>
                  </w:pPr>
                  <w:bookmarkStart w:id="0" w:name="_GoBack"/>
                  <w:bookmarkEnd w:id="0"/>
                </w:p>
              </w:tc>
            </w:tr>
          </w:tbl>
          <w:p w:rsidR="00104024" w:rsidRPr="00D566A1" w:rsidRDefault="00104024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 xml:space="preserve"> (кредитной организации)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  <w:p w:rsidR="00104024" w:rsidRPr="00D566A1" w:rsidRDefault="00104024" w:rsidP="00D56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Строка финансового отчета</w:t>
            </w:r>
          </w:p>
        </w:tc>
        <w:tc>
          <w:tcPr>
            <w:tcW w:w="709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Шифр строки</w:t>
            </w:r>
          </w:p>
        </w:tc>
        <w:tc>
          <w:tcPr>
            <w:tcW w:w="1103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Сумма, 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br/>
              <w:t>руб.</w:t>
            </w:r>
          </w:p>
        </w:tc>
        <w:tc>
          <w:tcPr>
            <w:tcW w:w="1134" w:type="dxa"/>
            <w:vAlign w:val="center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Приме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чание</w:t>
            </w: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709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103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1134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6663" w:type="dxa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</w:t>
            </w:r>
          </w:p>
        </w:tc>
        <w:tc>
          <w:tcPr>
            <w:tcW w:w="1103" w:type="dxa"/>
          </w:tcPr>
          <w:p w:rsidR="00104024" w:rsidRPr="0080553C" w:rsidRDefault="00104024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0553C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5</w:t>
            </w:r>
            <w:r w:rsidRPr="0080553C">
              <w:rPr>
                <w:rFonts w:ascii="Times New Roman" w:hAnsi="Times New Roman" w:cs="Times New Roman"/>
                <w:b/>
                <w:color w:val="auto"/>
                <w:sz w:val="20"/>
              </w:rPr>
              <w:t>,00</w:t>
            </w:r>
          </w:p>
        </w:tc>
        <w:tc>
          <w:tcPr>
            <w:tcW w:w="1134" w:type="dxa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104024" w:rsidRPr="00D566A1" w:rsidRDefault="00104024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</w:t>
            </w:r>
          </w:p>
        </w:tc>
        <w:tc>
          <w:tcPr>
            <w:tcW w:w="6663" w:type="dxa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</w:t>
            </w:r>
          </w:p>
        </w:tc>
        <w:tc>
          <w:tcPr>
            <w:tcW w:w="1103" w:type="dxa"/>
          </w:tcPr>
          <w:p w:rsidR="00104024" w:rsidRPr="0016257C" w:rsidRDefault="00104024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5</w:t>
            </w: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,00</w:t>
            </w:r>
          </w:p>
        </w:tc>
        <w:tc>
          <w:tcPr>
            <w:tcW w:w="1134" w:type="dxa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104024" w:rsidRPr="00D566A1" w:rsidRDefault="00104024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1.1.1</w:t>
            </w:r>
          </w:p>
        </w:tc>
        <w:tc>
          <w:tcPr>
            <w:tcW w:w="6663" w:type="dxa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объединения/кандидата</w:t>
            </w:r>
          </w:p>
        </w:tc>
        <w:tc>
          <w:tcPr>
            <w:tcW w:w="709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</w:t>
            </w:r>
          </w:p>
        </w:tc>
        <w:tc>
          <w:tcPr>
            <w:tcW w:w="1103" w:type="dxa"/>
          </w:tcPr>
          <w:p w:rsidR="00104024" w:rsidRPr="0016257C" w:rsidRDefault="00104024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5</w:t>
            </w: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,00</w:t>
            </w:r>
          </w:p>
        </w:tc>
        <w:tc>
          <w:tcPr>
            <w:tcW w:w="1134" w:type="dxa"/>
          </w:tcPr>
          <w:p w:rsidR="00104024" w:rsidRPr="0016257C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1.1.2</w:t>
            </w:r>
          </w:p>
        </w:tc>
        <w:tc>
          <w:tcPr>
            <w:tcW w:w="6663" w:type="dxa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40</w:t>
            </w:r>
          </w:p>
        </w:tc>
        <w:tc>
          <w:tcPr>
            <w:tcW w:w="1103" w:type="dxa"/>
          </w:tcPr>
          <w:p w:rsidR="00104024" w:rsidRPr="0016257C" w:rsidRDefault="00104024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04024" w:rsidRPr="0016257C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1.1.3</w:t>
            </w:r>
          </w:p>
        </w:tc>
        <w:tc>
          <w:tcPr>
            <w:tcW w:w="6663" w:type="dxa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50</w:t>
            </w:r>
          </w:p>
        </w:tc>
        <w:tc>
          <w:tcPr>
            <w:tcW w:w="1103" w:type="dxa"/>
          </w:tcPr>
          <w:p w:rsidR="00104024" w:rsidRPr="0016257C" w:rsidRDefault="00104024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04024" w:rsidRPr="0016257C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1.1.4</w:t>
            </w:r>
          </w:p>
        </w:tc>
        <w:tc>
          <w:tcPr>
            <w:tcW w:w="6663" w:type="dxa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60</w:t>
            </w:r>
          </w:p>
        </w:tc>
        <w:tc>
          <w:tcPr>
            <w:tcW w:w="1103" w:type="dxa"/>
          </w:tcPr>
          <w:p w:rsidR="00104024" w:rsidRPr="0016257C" w:rsidRDefault="00104024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04024" w:rsidRPr="0016257C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</w:t>
            </w:r>
          </w:p>
        </w:tc>
        <w:tc>
          <w:tcPr>
            <w:tcW w:w="6663" w:type="dxa"/>
          </w:tcPr>
          <w:p w:rsidR="00104024" w:rsidRPr="00D566A1" w:rsidRDefault="00104024" w:rsidP="0043564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Поступило в избирательный фонд денежных средств, подпадающих под действие п.6 ст.58 Федерального закона от 12.06.2002 № 67-ФЗ, </w:t>
            </w:r>
            <w:r w:rsidRPr="00435648">
              <w:rPr>
                <w:rFonts w:ascii="Times New Roman" w:hAnsi="Times New Roman" w:cs="Times New Roman"/>
                <w:color w:val="auto"/>
                <w:sz w:val="20"/>
              </w:rPr>
              <w:t>ч.1-</w:t>
            </w:r>
            <w:r w:rsidRPr="00435648">
              <w:rPr>
                <w:rFonts w:ascii="Times New Roman" w:hAnsi="Times New Roman" w:cs="Times New Roman"/>
              </w:rPr>
              <w:t>1</w:t>
            </w:r>
            <w:r w:rsidRPr="00435648">
              <w:rPr>
                <w:rFonts w:ascii="Times New Roman" w:hAnsi="Times New Roman" w:cs="Times New Roman"/>
                <w:vertAlign w:val="superscript"/>
              </w:rPr>
              <w:t>5</w:t>
            </w:r>
            <w:r w:rsidRPr="00435648">
              <w:rPr>
                <w:rFonts w:ascii="Times New Roman" w:hAnsi="Times New Roman" w:cs="Times New Roman"/>
                <w:color w:val="auto"/>
                <w:sz w:val="20"/>
              </w:rPr>
              <w:t xml:space="preserve"> ст.48</w:t>
            </w: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 Областного закона от 12.05.2016 №525-ЗС</w:t>
            </w:r>
            <w:r w:rsidRPr="00300E9D">
              <w:rPr>
                <w:rFonts w:ascii="Times New Roman" w:hAnsi="Times New Roman" w:cs="Times New Roman"/>
                <w:color w:val="auto"/>
                <w:sz w:val="20"/>
                <w:vertAlign w:val="superscript"/>
              </w:rPr>
              <w:footnoteReference w:id="3"/>
            </w:r>
          </w:p>
        </w:tc>
        <w:tc>
          <w:tcPr>
            <w:tcW w:w="709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70</w:t>
            </w:r>
          </w:p>
        </w:tc>
        <w:tc>
          <w:tcPr>
            <w:tcW w:w="1103" w:type="dxa"/>
          </w:tcPr>
          <w:p w:rsidR="00104024" w:rsidRPr="0016257C" w:rsidRDefault="00104024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04024" w:rsidRPr="0016257C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104024" w:rsidRPr="00D566A1" w:rsidRDefault="00104024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1.2.1</w:t>
            </w:r>
          </w:p>
        </w:tc>
        <w:tc>
          <w:tcPr>
            <w:tcW w:w="6663" w:type="dxa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 / кандидата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80</w:t>
            </w:r>
          </w:p>
        </w:tc>
        <w:tc>
          <w:tcPr>
            <w:tcW w:w="1103" w:type="dxa"/>
          </w:tcPr>
          <w:p w:rsidR="00104024" w:rsidRPr="0016257C" w:rsidRDefault="00104024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04024" w:rsidRPr="0016257C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1.2.2</w:t>
            </w:r>
          </w:p>
        </w:tc>
        <w:tc>
          <w:tcPr>
            <w:tcW w:w="6663" w:type="dxa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гражданина</w:t>
            </w:r>
          </w:p>
        </w:tc>
        <w:tc>
          <w:tcPr>
            <w:tcW w:w="709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90</w:t>
            </w:r>
          </w:p>
        </w:tc>
        <w:tc>
          <w:tcPr>
            <w:tcW w:w="1103" w:type="dxa"/>
          </w:tcPr>
          <w:p w:rsidR="00104024" w:rsidRPr="0016257C" w:rsidRDefault="00104024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04024" w:rsidRPr="0016257C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1.2.3</w:t>
            </w:r>
          </w:p>
        </w:tc>
        <w:tc>
          <w:tcPr>
            <w:tcW w:w="6663" w:type="dxa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юридического лица</w:t>
            </w:r>
          </w:p>
        </w:tc>
        <w:tc>
          <w:tcPr>
            <w:tcW w:w="709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100</w:t>
            </w:r>
          </w:p>
        </w:tc>
        <w:tc>
          <w:tcPr>
            <w:tcW w:w="1103" w:type="dxa"/>
          </w:tcPr>
          <w:p w:rsidR="00104024" w:rsidRPr="0016257C" w:rsidRDefault="00104024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04024" w:rsidRPr="0016257C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</w:t>
            </w:r>
          </w:p>
        </w:tc>
        <w:tc>
          <w:tcPr>
            <w:tcW w:w="6663" w:type="dxa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110</w:t>
            </w:r>
          </w:p>
        </w:tc>
        <w:tc>
          <w:tcPr>
            <w:tcW w:w="1103" w:type="dxa"/>
          </w:tcPr>
          <w:p w:rsidR="00104024" w:rsidRPr="0016257C" w:rsidRDefault="00104024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04024" w:rsidRPr="0016257C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104024" w:rsidRPr="00D566A1" w:rsidRDefault="00104024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2.1</w:t>
            </w:r>
          </w:p>
        </w:tc>
        <w:tc>
          <w:tcPr>
            <w:tcW w:w="6663" w:type="dxa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Перечислено в доход местного бюджета</w:t>
            </w:r>
          </w:p>
        </w:tc>
        <w:tc>
          <w:tcPr>
            <w:tcW w:w="709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120</w:t>
            </w:r>
          </w:p>
        </w:tc>
        <w:tc>
          <w:tcPr>
            <w:tcW w:w="1103" w:type="dxa"/>
          </w:tcPr>
          <w:p w:rsidR="00104024" w:rsidRPr="0016257C" w:rsidRDefault="00104024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04024" w:rsidRPr="0016257C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</w:t>
            </w:r>
          </w:p>
        </w:tc>
        <w:tc>
          <w:tcPr>
            <w:tcW w:w="6663" w:type="dxa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130</w:t>
            </w:r>
          </w:p>
        </w:tc>
        <w:tc>
          <w:tcPr>
            <w:tcW w:w="1103" w:type="dxa"/>
          </w:tcPr>
          <w:p w:rsidR="00104024" w:rsidRPr="0016257C" w:rsidRDefault="00104024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04024" w:rsidRPr="0016257C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63" w:type="dxa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  <w:tc>
          <w:tcPr>
            <w:tcW w:w="709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3" w:type="dxa"/>
          </w:tcPr>
          <w:p w:rsidR="00104024" w:rsidRPr="0016257C" w:rsidRDefault="00104024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04024" w:rsidRPr="0016257C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2.2.1.</w:t>
            </w:r>
          </w:p>
        </w:tc>
        <w:tc>
          <w:tcPr>
            <w:tcW w:w="6663" w:type="dxa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140</w:t>
            </w:r>
          </w:p>
        </w:tc>
        <w:tc>
          <w:tcPr>
            <w:tcW w:w="1103" w:type="dxa"/>
          </w:tcPr>
          <w:p w:rsidR="00104024" w:rsidRPr="0016257C" w:rsidRDefault="00104024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04024" w:rsidRPr="0016257C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2.2.2.</w:t>
            </w:r>
          </w:p>
        </w:tc>
        <w:tc>
          <w:tcPr>
            <w:tcW w:w="6663" w:type="dxa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150</w:t>
            </w:r>
          </w:p>
        </w:tc>
        <w:tc>
          <w:tcPr>
            <w:tcW w:w="1103" w:type="dxa"/>
          </w:tcPr>
          <w:p w:rsidR="00104024" w:rsidRPr="0016257C" w:rsidRDefault="00104024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Cs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iCs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04024" w:rsidRPr="0016257C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1"/>
        </w:trPr>
        <w:tc>
          <w:tcPr>
            <w:tcW w:w="597" w:type="dxa"/>
            <w:gridSpan w:val="2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2.2.3.</w:t>
            </w:r>
          </w:p>
        </w:tc>
        <w:tc>
          <w:tcPr>
            <w:tcW w:w="6663" w:type="dxa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160</w:t>
            </w:r>
          </w:p>
        </w:tc>
        <w:tc>
          <w:tcPr>
            <w:tcW w:w="1103" w:type="dxa"/>
          </w:tcPr>
          <w:p w:rsidR="00104024" w:rsidRPr="0016257C" w:rsidRDefault="00104024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04024" w:rsidRPr="0016257C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2.3.</w:t>
            </w:r>
          </w:p>
        </w:tc>
        <w:tc>
          <w:tcPr>
            <w:tcW w:w="6663" w:type="dxa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в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170</w:t>
            </w:r>
          </w:p>
        </w:tc>
        <w:tc>
          <w:tcPr>
            <w:tcW w:w="1103" w:type="dxa"/>
          </w:tcPr>
          <w:p w:rsidR="00104024" w:rsidRPr="0016257C" w:rsidRDefault="00104024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04024" w:rsidRPr="0016257C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6663" w:type="dxa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180</w:t>
            </w:r>
          </w:p>
        </w:tc>
        <w:tc>
          <w:tcPr>
            <w:tcW w:w="1103" w:type="dxa"/>
          </w:tcPr>
          <w:p w:rsidR="00104024" w:rsidRPr="0016257C" w:rsidRDefault="00104024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5</w:t>
            </w: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,00</w:t>
            </w:r>
          </w:p>
        </w:tc>
        <w:tc>
          <w:tcPr>
            <w:tcW w:w="1134" w:type="dxa"/>
          </w:tcPr>
          <w:p w:rsidR="00104024" w:rsidRPr="0016257C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104024" w:rsidRPr="00D566A1" w:rsidRDefault="00104024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3.1</w:t>
            </w:r>
          </w:p>
        </w:tc>
        <w:tc>
          <w:tcPr>
            <w:tcW w:w="6663" w:type="dxa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190</w:t>
            </w:r>
          </w:p>
        </w:tc>
        <w:tc>
          <w:tcPr>
            <w:tcW w:w="1103" w:type="dxa"/>
          </w:tcPr>
          <w:p w:rsidR="00104024" w:rsidRPr="0016257C" w:rsidRDefault="00104024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5</w:t>
            </w: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,00</w:t>
            </w:r>
          </w:p>
        </w:tc>
        <w:tc>
          <w:tcPr>
            <w:tcW w:w="1134" w:type="dxa"/>
          </w:tcPr>
          <w:p w:rsidR="00104024" w:rsidRPr="0016257C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3.1.1</w:t>
            </w:r>
          </w:p>
        </w:tc>
        <w:tc>
          <w:tcPr>
            <w:tcW w:w="6663" w:type="dxa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1103" w:type="dxa"/>
          </w:tcPr>
          <w:p w:rsidR="00104024" w:rsidRPr="0016257C" w:rsidRDefault="00104024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04024" w:rsidRPr="0016257C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3.2</w:t>
            </w:r>
          </w:p>
        </w:tc>
        <w:tc>
          <w:tcPr>
            <w:tcW w:w="6663" w:type="dxa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210</w:t>
            </w:r>
          </w:p>
        </w:tc>
        <w:tc>
          <w:tcPr>
            <w:tcW w:w="1103" w:type="dxa"/>
          </w:tcPr>
          <w:p w:rsidR="00104024" w:rsidRPr="0016257C" w:rsidRDefault="00104024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04024" w:rsidRPr="0016257C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3.3</w:t>
            </w:r>
          </w:p>
        </w:tc>
        <w:tc>
          <w:tcPr>
            <w:tcW w:w="6663" w:type="dxa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220</w:t>
            </w:r>
          </w:p>
        </w:tc>
        <w:tc>
          <w:tcPr>
            <w:tcW w:w="1103" w:type="dxa"/>
          </w:tcPr>
          <w:p w:rsidR="00104024" w:rsidRPr="0016257C" w:rsidRDefault="00104024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04024" w:rsidRPr="0016257C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3.4</w:t>
            </w:r>
          </w:p>
        </w:tc>
        <w:tc>
          <w:tcPr>
            <w:tcW w:w="6663" w:type="dxa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230</w:t>
            </w:r>
          </w:p>
        </w:tc>
        <w:tc>
          <w:tcPr>
            <w:tcW w:w="1103" w:type="dxa"/>
          </w:tcPr>
          <w:p w:rsidR="00104024" w:rsidRPr="0016257C" w:rsidRDefault="00104024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04024" w:rsidRPr="0016257C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3.5</w:t>
            </w:r>
          </w:p>
        </w:tc>
        <w:tc>
          <w:tcPr>
            <w:tcW w:w="6663" w:type="dxa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240</w:t>
            </w:r>
          </w:p>
        </w:tc>
        <w:tc>
          <w:tcPr>
            <w:tcW w:w="1103" w:type="dxa"/>
          </w:tcPr>
          <w:p w:rsidR="00104024" w:rsidRPr="0016257C" w:rsidRDefault="00104024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04024" w:rsidRPr="0016257C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3.6</w:t>
            </w:r>
          </w:p>
        </w:tc>
        <w:tc>
          <w:tcPr>
            <w:tcW w:w="6663" w:type="dxa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250</w:t>
            </w:r>
          </w:p>
        </w:tc>
        <w:tc>
          <w:tcPr>
            <w:tcW w:w="1103" w:type="dxa"/>
          </w:tcPr>
          <w:p w:rsidR="00104024" w:rsidRPr="0016257C" w:rsidRDefault="00104024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04024" w:rsidRPr="0016257C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3.7</w:t>
            </w:r>
          </w:p>
        </w:tc>
        <w:tc>
          <w:tcPr>
            <w:tcW w:w="6663" w:type="dxa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работ (услуг) информационного и консультационного характера</w:t>
            </w:r>
            <w:r w:rsidRPr="00D566A1">
              <w:rPr>
                <w:rFonts w:ascii="Times New Roman" w:hAnsi="Times New Roman" w:cs="Times New Roman"/>
                <w:color w:val="auto"/>
                <w:vertAlign w:val="superscript"/>
              </w:rPr>
              <w:footnoteReference w:id="4"/>
            </w:r>
          </w:p>
        </w:tc>
        <w:tc>
          <w:tcPr>
            <w:tcW w:w="709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260</w:t>
            </w:r>
          </w:p>
        </w:tc>
        <w:tc>
          <w:tcPr>
            <w:tcW w:w="1103" w:type="dxa"/>
          </w:tcPr>
          <w:p w:rsidR="00104024" w:rsidRPr="0016257C" w:rsidRDefault="00104024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04024" w:rsidRPr="0016257C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71"/>
        </w:trPr>
        <w:tc>
          <w:tcPr>
            <w:tcW w:w="597" w:type="dxa"/>
            <w:gridSpan w:val="2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3.8</w:t>
            </w:r>
          </w:p>
        </w:tc>
        <w:tc>
          <w:tcPr>
            <w:tcW w:w="6663" w:type="dxa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270</w:t>
            </w:r>
          </w:p>
        </w:tc>
        <w:tc>
          <w:tcPr>
            <w:tcW w:w="1103" w:type="dxa"/>
          </w:tcPr>
          <w:p w:rsidR="00104024" w:rsidRPr="0016257C" w:rsidRDefault="00104024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04024" w:rsidRPr="0016257C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3.9</w:t>
            </w:r>
          </w:p>
        </w:tc>
        <w:tc>
          <w:tcPr>
            <w:tcW w:w="6663" w:type="dxa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280</w:t>
            </w:r>
          </w:p>
        </w:tc>
        <w:tc>
          <w:tcPr>
            <w:tcW w:w="1103" w:type="dxa"/>
          </w:tcPr>
          <w:p w:rsidR="00104024" w:rsidRPr="0016257C" w:rsidRDefault="00104024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04024" w:rsidRPr="0016257C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  <w:tc>
          <w:tcPr>
            <w:tcW w:w="6663" w:type="dxa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Распределено неизрасходованного остатка средств фонда 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290</w:t>
            </w:r>
          </w:p>
        </w:tc>
        <w:tc>
          <w:tcPr>
            <w:tcW w:w="1103" w:type="dxa"/>
          </w:tcPr>
          <w:p w:rsidR="00104024" w:rsidRPr="0016257C" w:rsidRDefault="00104024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04024" w:rsidRPr="0016257C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04024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04024" w:rsidRPr="00D566A1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</w:p>
        </w:tc>
        <w:tc>
          <w:tcPr>
            <w:tcW w:w="6663" w:type="dxa"/>
          </w:tcPr>
          <w:p w:rsidR="00104024" w:rsidRPr="00D566A1" w:rsidRDefault="00104024" w:rsidP="00D566A1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Остаток средств фонда на дату сдачи отчета (заверяется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банковской 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справкой)</w:t>
            </w:r>
          </w:p>
          <w:p w:rsidR="00104024" w:rsidRPr="00D566A1" w:rsidRDefault="00104024" w:rsidP="00D566A1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smallCaps/>
                <w:color w:val="auto"/>
                <w:sz w:val="20"/>
                <w:vertAlign w:val="subscript"/>
              </w:rPr>
              <w:t>(стр.300=стр.10-стр.110-стр.180-стр.290)</w:t>
            </w:r>
          </w:p>
        </w:tc>
        <w:tc>
          <w:tcPr>
            <w:tcW w:w="709" w:type="dxa"/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300</w:t>
            </w:r>
          </w:p>
        </w:tc>
        <w:tc>
          <w:tcPr>
            <w:tcW w:w="1103" w:type="dxa"/>
          </w:tcPr>
          <w:p w:rsidR="00104024" w:rsidRPr="0016257C" w:rsidRDefault="00104024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04024" w:rsidRPr="0016257C" w:rsidRDefault="00104024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:rsidR="00104024" w:rsidRPr="00D566A1" w:rsidRDefault="00104024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104024" w:rsidRPr="00D566A1" w:rsidRDefault="00104024" w:rsidP="00D566A1">
      <w:pPr>
        <w:spacing w:line="216" w:lineRule="auto"/>
        <w:ind w:firstLine="709"/>
        <w:jc w:val="both"/>
        <w:rPr>
          <w:rFonts w:ascii="Times New Roman CYR" w:hAnsi="Times New Roman CYR" w:cs="Times New Roman"/>
          <w:color w:val="auto"/>
          <w:sz w:val="24"/>
          <w:szCs w:val="24"/>
        </w:rPr>
      </w:pPr>
      <w:r w:rsidRPr="00D566A1">
        <w:rPr>
          <w:rFonts w:ascii="Times New Roman CYR" w:hAnsi="Times New Roman CYR" w:cs="Times New Roman"/>
          <w:color w:val="auto"/>
          <w:sz w:val="24"/>
          <w:szCs w:val="24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104024" w:rsidRPr="00D566A1" w:rsidRDefault="00104024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104024" w:rsidRPr="00D566A1" w:rsidRDefault="00104024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3480"/>
        <w:gridCol w:w="548"/>
        <w:gridCol w:w="2940"/>
        <w:gridCol w:w="653"/>
        <w:gridCol w:w="2585"/>
      </w:tblGrid>
      <w:tr w:rsidR="00104024" w:rsidRPr="002D0024" w:rsidTr="00D566A1">
        <w:trPr>
          <w:cantSplit/>
          <w:trHeight w:val="318"/>
        </w:trPr>
        <w:tc>
          <w:tcPr>
            <w:tcW w:w="3480" w:type="dxa"/>
            <w:tcBorders>
              <w:bottom w:val="single" w:sz="4" w:space="0" w:color="auto"/>
            </w:tcBorders>
            <w:vAlign w:val="bottom"/>
          </w:tcPr>
          <w:p w:rsidR="00104024" w:rsidRPr="002D0024" w:rsidRDefault="00104024" w:rsidP="002D002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00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Кандидат</w:t>
            </w:r>
          </w:p>
        </w:tc>
        <w:tc>
          <w:tcPr>
            <w:tcW w:w="548" w:type="dxa"/>
            <w:tcBorders>
              <w:left w:val="nil"/>
            </w:tcBorders>
            <w:vAlign w:val="bottom"/>
          </w:tcPr>
          <w:p w:rsidR="00104024" w:rsidRPr="002D0024" w:rsidRDefault="00104024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104024" w:rsidRPr="002D0024" w:rsidRDefault="00104024" w:rsidP="002D0024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04.08.2021</w:t>
            </w:r>
          </w:p>
        </w:tc>
        <w:tc>
          <w:tcPr>
            <w:tcW w:w="653" w:type="dxa"/>
            <w:vAlign w:val="bottom"/>
          </w:tcPr>
          <w:p w:rsidR="00104024" w:rsidRPr="002D0024" w:rsidRDefault="00104024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104024" w:rsidRPr="002D0024" w:rsidRDefault="00104024" w:rsidP="002D0024">
            <w:pPr>
              <w:keepNext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В.Д. Гуцалюк</w:t>
            </w:r>
          </w:p>
        </w:tc>
      </w:tr>
      <w:tr w:rsidR="00104024" w:rsidRPr="00D566A1" w:rsidTr="00D566A1">
        <w:trPr>
          <w:cantSplit/>
          <w:trHeight w:val="1044"/>
        </w:trPr>
        <w:tc>
          <w:tcPr>
            <w:tcW w:w="3480" w:type="dxa"/>
            <w:tcBorders>
              <w:top w:val="single" w:sz="4" w:space="0" w:color="auto"/>
            </w:tcBorders>
          </w:tcPr>
          <w:p w:rsidR="00104024" w:rsidRPr="00D566A1" w:rsidRDefault="00104024" w:rsidP="00D664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  <w:szCs w:val="22"/>
                <w:lang w:eastAsia="en-US"/>
              </w:rPr>
              <w:t>(Кандидат/ Уполномоченный представитель по финансовым вопросам избирательного объединения)</w:t>
            </w:r>
          </w:p>
        </w:tc>
        <w:tc>
          <w:tcPr>
            <w:tcW w:w="548" w:type="dxa"/>
            <w:tcBorders>
              <w:left w:val="nil"/>
            </w:tcBorders>
          </w:tcPr>
          <w:p w:rsidR="00104024" w:rsidRPr="00D566A1" w:rsidRDefault="00104024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(подпись, дата)</w:t>
            </w:r>
          </w:p>
        </w:tc>
        <w:tc>
          <w:tcPr>
            <w:tcW w:w="653" w:type="dxa"/>
            <w:vAlign w:val="bottom"/>
          </w:tcPr>
          <w:p w:rsidR="00104024" w:rsidRPr="00D566A1" w:rsidRDefault="00104024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104024" w:rsidRPr="00D566A1" w:rsidRDefault="00104024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(инициалы, фамилия)</w:t>
            </w:r>
          </w:p>
        </w:tc>
      </w:tr>
    </w:tbl>
    <w:p w:rsidR="00104024" w:rsidRPr="00D566A1" w:rsidRDefault="00104024" w:rsidP="00D566A1">
      <w:pPr>
        <w:spacing w:line="240" w:lineRule="auto"/>
        <w:ind w:left="4536" w:hanging="1701"/>
        <w:rPr>
          <w:rFonts w:ascii="Calibri" w:hAnsi="Calibri" w:cs="Times New Roman"/>
          <w:color w:val="auto"/>
          <w:szCs w:val="22"/>
          <w:lang w:eastAsia="en-US"/>
        </w:rPr>
      </w:pPr>
    </w:p>
    <w:p w:rsidR="00104024" w:rsidRDefault="00104024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024" w:rsidRDefault="00104024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024" w:rsidRDefault="00104024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024" w:rsidRDefault="00104024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024" w:rsidRDefault="00104024" w:rsidP="00A95755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04024" w:rsidRDefault="00104024" w:rsidP="00A95755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104024" w:rsidSect="00B469A0">
      <w:headerReference w:type="even" r:id="rId7"/>
      <w:headerReference w:type="default" r:id="rId8"/>
      <w:pgSz w:w="11906" w:h="16838" w:code="9"/>
      <w:pgMar w:top="820" w:right="707" w:bottom="1418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024" w:rsidRDefault="0010402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endnote>
  <w:endnote w:type="continuationSeparator" w:id="0">
    <w:p w:rsidR="00104024" w:rsidRDefault="0010402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024" w:rsidRDefault="0010402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footnote>
  <w:footnote w:type="continuationSeparator" w:id="0">
    <w:p w:rsidR="00104024" w:rsidRDefault="0010402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footnote>
  <w:footnote w:id="1">
    <w:p w:rsidR="00104024" w:rsidRDefault="00104024" w:rsidP="00D566A1">
      <w:pPr>
        <w:pStyle w:val="FootnoteText"/>
        <w:jc w:val="both"/>
      </w:pPr>
      <w:r w:rsidRPr="00103F99">
        <w:rPr>
          <w:rStyle w:val="FootnoteReference"/>
        </w:rPr>
        <w:footnoteRef/>
      </w:r>
      <w:r w:rsidRPr="00283B78">
        <w:rPr>
          <w:sz w:val="16"/>
          <w:szCs w:val="16"/>
        </w:rPr>
        <w:t xml:space="preserve"> Для кандидата</w:t>
      </w:r>
    </w:p>
  </w:footnote>
  <w:footnote w:id="2">
    <w:p w:rsidR="00104024" w:rsidRDefault="00104024" w:rsidP="00D566A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26344">
        <w:rPr>
          <w:sz w:val="16"/>
          <w:szCs w:val="16"/>
        </w:rPr>
        <w:t>Не заполняется кандидатом в депутаты представительного органа сельского поселения, в случае, предусмотренном пунктом 1.4 Инструкции.</w:t>
      </w:r>
    </w:p>
  </w:footnote>
  <w:footnote w:id="3">
    <w:p w:rsidR="00104024" w:rsidRDefault="00104024" w:rsidP="0080553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83B78">
        <w:rPr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104024" w:rsidRDefault="00104024" w:rsidP="0080553C">
      <w:pPr>
        <w:pStyle w:val="FootnoteText"/>
        <w:jc w:val="both"/>
      </w:pPr>
    </w:p>
  </w:footnote>
  <w:footnote w:id="4">
    <w:p w:rsidR="00104024" w:rsidRPr="00283B78" w:rsidRDefault="00104024" w:rsidP="002D0024">
      <w:pPr>
        <w:pStyle w:val="FootnoteText"/>
        <w:jc w:val="both"/>
        <w:rPr>
          <w:sz w:val="16"/>
          <w:szCs w:val="16"/>
        </w:rPr>
      </w:pPr>
      <w:r w:rsidRPr="009B6F0D">
        <w:rPr>
          <w:rStyle w:val="FootnoteReference"/>
        </w:rPr>
        <w:footnoteRef/>
      </w:r>
      <w:r w:rsidRPr="009B6F0D">
        <w:rPr>
          <w:rStyle w:val="FootnoteReference"/>
        </w:rPr>
        <w:t xml:space="preserve"> </w:t>
      </w:r>
      <w:r w:rsidRPr="00283B78">
        <w:rPr>
          <w:sz w:val="16"/>
          <w:szCs w:val="16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104024" w:rsidRDefault="00104024" w:rsidP="002D0024">
      <w:pPr>
        <w:pStyle w:val="FootnoteText"/>
        <w:jc w:val="both"/>
      </w:pPr>
      <w:r w:rsidRPr="00283B78">
        <w:rPr>
          <w:sz w:val="16"/>
          <w:szCs w:val="16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24" w:rsidRDefault="0010402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24" w:rsidRDefault="0010402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04024" w:rsidRDefault="001040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9B5879"/>
    <w:multiLevelType w:val="hybridMultilevel"/>
    <w:tmpl w:val="E7D6C3EE"/>
    <w:lvl w:ilvl="0" w:tplc="77268ACC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D202E"/>
    <w:multiLevelType w:val="hybridMultilevel"/>
    <w:tmpl w:val="3AC6181A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6707D1E"/>
    <w:multiLevelType w:val="hybridMultilevel"/>
    <w:tmpl w:val="DED6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435187"/>
    <w:multiLevelType w:val="hybridMultilevel"/>
    <w:tmpl w:val="6A281D86"/>
    <w:lvl w:ilvl="0" w:tplc="773CA618">
      <w:start w:val="1"/>
      <w:numFmt w:val="decimal"/>
      <w:lvlText w:val="%1)"/>
      <w:lvlJc w:val="left"/>
      <w:pPr>
        <w:ind w:left="9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  <w:rPr>
        <w:rFonts w:cs="Times New Roman"/>
      </w:rPr>
    </w:lvl>
  </w:abstractNum>
  <w:abstractNum w:abstractNumId="6">
    <w:nsid w:val="1A39222E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9CF1BFB"/>
    <w:multiLevelType w:val="hybridMultilevel"/>
    <w:tmpl w:val="4824DFD8"/>
    <w:lvl w:ilvl="0" w:tplc="DFE03C5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2F5050C0"/>
    <w:multiLevelType w:val="singleLevel"/>
    <w:tmpl w:val="5E5A0FC6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30544A70"/>
    <w:multiLevelType w:val="hybridMultilevel"/>
    <w:tmpl w:val="E632BDA0"/>
    <w:lvl w:ilvl="0" w:tplc="DC66C62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A7A25"/>
    <w:multiLevelType w:val="hybridMultilevel"/>
    <w:tmpl w:val="3CCAA01A"/>
    <w:lvl w:ilvl="0" w:tplc="BA2E0F3A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A04B2A"/>
    <w:multiLevelType w:val="hybridMultilevel"/>
    <w:tmpl w:val="48DEEA2E"/>
    <w:lvl w:ilvl="0" w:tplc="360495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77E2340"/>
    <w:multiLevelType w:val="hybridMultilevel"/>
    <w:tmpl w:val="1138D8B2"/>
    <w:lvl w:ilvl="0" w:tplc="C6AEA63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7D3096"/>
    <w:multiLevelType w:val="hybridMultilevel"/>
    <w:tmpl w:val="4EF8DABA"/>
    <w:lvl w:ilvl="0" w:tplc="048CE6E4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FD0803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4B51E00"/>
    <w:multiLevelType w:val="singleLevel"/>
    <w:tmpl w:val="23EC847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19">
    <w:nsid w:val="4A4152F3"/>
    <w:multiLevelType w:val="hybridMultilevel"/>
    <w:tmpl w:val="8B7A6240"/>
    <w:lvl w:ilvl="0" w:tplc="618A5D1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9A55537"/>
    <w:multiLevelType w:val="hybridMultilevel"/>
    <w:tmpl w:val="171E546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2C5C27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5E9B1AEE"/>
    <w:multiLevelType w:val="hybridMultilevel"/>
    <w:tmpl w:val="1C16CA9E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3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4">
    <w:nsid w:val="64112BEF"/>
    <w:multiLevelType w:val="hybridMultilevel"/>
    <w:tmpl w:val="6ACEC19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290AE9"/>
    <w:multiLevelType w:val="hybridMultilevel"/>
    <w:tmpl w:val="56CC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77305C"/>
    <w:multiLevelType w:val="hybridMultilevel"/>
    <w:tmpl w:val="3B20A878"/>
    <w:lvl w:ilvl="0" w:tplc="AD10B9D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794579C"/>
    <w:multiLevelType w:val="hybridMultilevel"/>
    <w:tmpl w:val="AB928AF2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1E4921"/>
    <w:multiLevelType w:val="hybridMultilevel"/>
    <w:tmpl w:val="D672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B17109"/>
    <w:multiLevelType w:val="hybridMultilevel"/>
    <w:tmpl w:val="124A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DA4AD9"/>
    <w:multiLevelType w:val="hybridMultilevel"/>
    <w:tmpl w:val="DE74C1C4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0F22BA"/>
    <w:multiLevelType w:val="hybridMultilevel"/>
    <w:tmpl w:val="4C4C5B7C"/>
    <w:lvl w:ilvl="0" w:tplc="AEEC2C7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1F630E"/>
    <w:multiLevelType w:val="hybridMultilevel"/>
    <w:tmpl w:val="CB5E946C"/>
    <w:lvl w:ilvl="0" w:tplc="0A466FA8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5">
    <w:nsid w:val="7C104ECF"/>
    <w:multiLevelType w:val="multilevel"/>
    <w:tmpl w:val="B2944AF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6">
    <w:nsid w:val="7C6468BB"/>
    <w:multiLevelType w:val="singleLevel"/>
    <w:tmpl w:val="509A8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7">
    <w:nsid w:val="7F693798"/>
    <w:multiLevelType w:val="hybridMultilevel"/>
    <w:tmpl w:val="6700FFF8"/>
    <w:lvl w:ilvl="0" w:tplc="7206A88A">
      <w:start w:val="1"/>
      <w:numFmt w:val="decimal"/>
      <w:suff w:val="space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7"/>
  </w:num>
  <w:num w:numId="5">
    <w:abstractNumId w:val="34"/>
  </w:num>
  <w:num w:numId="6">
    <w:abstractNumId w:val="9"/>
  </w:num>
  <w:num w:numId="7">
    <w:abstractNumId w:val="18"/>
  </w:num>
  <w:num w:numId="8">
    <w:abstractNumId w:val="23"/>
  </w:num>
  <w:num w:numId="9">
    <w:abstractNumId w:val="1"/>
  </w:num>
  <w:num w:numId="10">
    <w:abstractNumId w:val="13"/>
  </w:num>
  <w:num w:numId="11">
    <w:abstractNumId w:val="33"/>
  </w:num>
  <w:num w:numId="12">
    <w:abstractNumId w:val="15"/>
  </w:num>
  <w:num w:numId="13">
    <w:abstractNumId w:val="11"/>
  </w:num>
  <w:num w:numId="14">
    <w:abstractNumId w:val="36"/>
  </w:num>
  <w:num w:numId="15">
    <w:abstractNumId w:val="3"/>
  </w:num>
  <w:num w:numId="16">
    <w:abstractNumId w:val="22"/>
  </w:num>
  <w:num w:numId="17">
    <w:abstractNumId w:val="32"/>
  </w:num>
  <w:num w:numId="18">
    <w:abstractNumId w:val="2"/>
  </w:num>
  <w:num w:numId="19">
    <w:abstractNumId w:val="8"/>
  </w:num>
  <w:num w:numId="20">
    <w:abstractNumId w:val="12"/>
  </w:num>
  <w:num w:numId="21">
    <w:abstractNumId w:val="10"/>
  </w:num>
  <w:num w:numId="22">
    <w:abstractNumId w:val="17"/>
  </w:num>
  <w:num w:numId="23">
    <w:abstractNumId w:val="21"/>
  </w:num>
  <w:num w:numId="24">
    <w:abstractNumId w:val="6"/>
  </w:num>
  <w:num w:numId="25">
    <w:abstractNumId w:val="16"/>
  </w:num>
  <w:num w:numId="26">
    <w:abstractNumId w:val="31"/>
  </w:num>
  <w:num w:numId="27">
    <w:abstractNumId w:val="27"/>
  </w:num>
  <w:num w:numId="28">
    <w:abstractNumId w:val="30"/>
  </w:num>
  <w:num w:numId="29">
    <w:abstractNumId w:val="20"/>
  </w:num>
  <w:num w:numId="30">
    <w:abstractNumId w:val="24"/>
  </w:num>
  <w:num w:numId="31">
    <w:abstractNumId w:val="37"/>
  </w:num>
  <w:num w:numId="32">
    <w:abstractNumId w:val="35"/>
  </w:num>
  <w:num w:numId="33">
    <w:abstractNumId w:val="14"/>
  </w:num>
  <w:num w:numId="34">
    <w:abstractNumId w:val="5"/>
  </w:num>
  <w:num w:numId="35">
    <w:abstractNumId w:val="4"/>
  </w:num>
  <w:num w:numId="36">
    <w:abstractNumId w:val="29"/>
  </w:num>
  <w:num w:numId="37">
    <w:abstractNumId w:val="28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D92"/>
    <w:rsid w:val="00005094"/>
    <w:rsid w:val="0002119E"/>
    <w:rsid w:val="00021945"/>
    <w:rsid w:val="00040898"/>
    <w:rsid w:val="00044B20"/>
    <w:rsid w:val="000517DA"/>
    <w:rsid w:val="00075148"/>
    <w:rsid w:val="00080B06"/>
    <w:rsid w:val="00087C9D"/>
    <w:rsid w:val="00090B4C"/>
    <w:rsid w:val="000913EC"/>
    <w:rsid w:val="00096811"/>
    <w:rsid w:val="000A2AFA"/>
    <w:rsid w:val="000A5843"/>
    <w:rsid w:val="000B1733"/>
    <w:rsid w:val="000C5AF5"/>
    <w:rsid w:val="000D1667"/>
    <w:rsid w:val="000D681C"/>
    <w:rsid w:val="000E1301"/>
    <w:rsid w:val="000F2A2F"/>
    <w:rsid w:val="0010373F"/>
    <w:rsid w:val="00103F99"/>
    <w:rsid w:val="00104024"/>
    <w:rsid w:val="00113081"/>
    <w:rsid w:val="001158FE"/>
    <w:rsid w:val="00117987"/>
    <w:rsid w:val="001362BB"/>
    <w:rsid w:val="0014107C"/>
    <w:rsid w:val="001424EC"/>
    <w:rsid w:val="00145938"/>
    <w:rsid w:val="00154662"/>
    <w:rsid w:val="0016029C"/>
    <w:rsid w:val="00160A8E"/>
    <w:rsid w:val="0016257C"/>
    <w:rsid w:val="00167A81"/>
    <w:rsid w:val="00175140"/>
    <w:rsid w:val="001903A2"/>
    <w:rsid w:val="001963A0"/>
    <w:rsid w:val="001A0FA9"/>
    <w:rsid w:val="001D0DF2"/>
    <w:rsid w:val="001D13C2"/>
    <w:rsid w:val="001D1BBE"/>
    <w:rsid w:val="001D6AE6"/>
    <w:rsid w:val="001E7DBA"/>
    <w:rsid w:val="001F13A8"/>
    <w:rsid w:val="001F155E"/>
    <w:rsid w:val="00204DA9"/>
    <w:rsid w:val="00210770"/>
    <w:rsid w:val="00217339"/>
    <w:rsid w:val="0022290D"/>
    <w:rsid w:val="0022661C"/>
    <w:rsid w:val="0023486F"/>
    <w:rsid w:val="00237377"/>
    <w:rsid w:val="00247113"/>
    <w:rsid w:val="0025013F"/>
    <w:rsid w:val="00276B83"/>
    <w:rsid w:val="002776A1"/>
    <w:rsid w:val="00277FD9"/>
    <w:rsid w:val="00283B78"/>
    <w:rsid w:val="00285C08"/>
    <w:rsid w:val="002A2A9F"/>
    <w:rsid w:val="002B3A39"/>
    <w:rsid w:val="002B6327"/>
    <w:rsid w:val="002C147A"/>
    <w:rsid w:val="002C3162"/>
    <w:rsid w:val="002D0024"/>
    <w:rsid w:val="002D4316"/>
    <w:rsid w:val="002F1120"/>
    <w:rsid w:val="002F7B57"/>
    <w:rsid w:val="00300E9D"/>
    <w:rsid w:val="003074A8"/>
    <w:rsid w:val="0031228E"/>
    <w:rsid w:val="003203FC"/>
    <w:rsid w:val="00322D6B"/>
    <w:rsid w:val="00323A3C"/>
    <w:rsid w:val="00347D5E"/>
    <w:rsid w:val="0037021B"/>
    <w:rsid w:val="0037022D"/>
    <w:rsid w:val="003716AC"/>
    <w:rsid w:val="00374C58"/>
    <w:rsid w:val="0038651B"/>
    <w:rsid w:val="00396BA8"/>
    <w:rsid w:val="003A42CE"/>
    <w:rsid w:val="003A5B5F"/>
    <w:rsid w:val="003B56B9"/>
    <w:rsid w:val="003D345A"/>
    <w:rsid w:val="003E4FF4"/>
    <w:rsid w:val="003F1B5A"/>
    <w:rsid w:val="00402E41"/>
    <w:rsid w:val="00405414"/>
    <w:rsid w:val="004064A9"/>
    <w:rsid w:val="00406DED"/>
    <w:rsid w:val="00410D66"/>
    <w:rsid w:val="004161DE"/>
    <w:rsid w:val="00417AFC"/>
    <w:rsid w:val="00421505"/>
    <w:rsid w:val="00422A3A"/>
    <w:rsid w:val="00425546"/>
    <w:rsid w:val="004355D9"/>
    <w:rsid w:val="00435648"/>
    <w:rsid w:val="004558A8"/>
    <w:rsid w:val="00470C28"/>
    <w:rsid w:val="00494FBB"/>
    <w:rsid w:val="004A1350"/>
    <w:rsid w:val="004A4FD6"/>
    <w:rsid w:val="004B1131"/>
    <w:rsid w:val="004B69E3"/>
    <w:rsid w:val="004C2082"/>
    <w:rsid w:val="004C57BD"/>
    <w:rsid w:val="004E1E23"/>
    <w:rsid w:val="004E4C33"/>
    <w:rsid w:val="004F187E"/>
    <w:rsid w:val="004F62B6"/>
    <w:rsid w:val="0050239A"/>
    <w:rsid w:val="00521D37"/>
    <w:rsid w:val="005247F0"/>
    <w:rsid w:val="0052575D"/>
    <w:rsid w:val="00530F92"/>
    <w:rsid w:val="00545B4F"/>
    <w:rsid w:val="005534EC"/>
    <w:rsid w:val="005547ED"/>
    <w:rsid w:val="0055674C"/>
    <w:rsid w:val="00557178"/>
    <w:rsid w:val="00565CB8"/>
    <w:rsid w:val="005814F1"/>
    <w:rsid w:val="00581E31"/>
    <w:rsid w:val="005866A5"/>
    <w:rsid w:val="005B0594"/>
    <w:rsid w:val="005B2E86"/>
    <w:rsid w:val="005B4D85"/>
    <w:rsid w:val="005B735B"/>
    <w:rsid w:val="005C4FFA"/>
    <w:rsid w:val="005D6D92"/>
    <w:rsid w:val="005E1E43"/>
    <w:rsid w:val="005E2E2B"/>
    <w:rsid w:val="005E5D11"/>
    <w:rsid w:val="00617DF5"/>
    <w:rsid w:val="006247E3"/>
    <w:rsid w:val="00625630"/>
    <w:rsid w:val="0063011A"/>
    <w:rsid w:val="00633EAE"/>
    <w:rsid w:val="00635C7D"/>
    <w:rsid w:val="006559A1"/>
    <w:rsid w:val="006651C1"/>
    <w:rsid w:val="00674D5D"/>
    <w:rsid w:val="0068001E"/>
    <w:rsid w:val="00680B33"/>
    <w:rsid w:val="006829D7"/>
    <w:rsid w:val="006829ED"/>
    <w:rsid w:val="006878BA"/>
    <w:rsid w:val="00690D1C"/>
    <w:rsid w:val="00693789"/>
    <w:rsid w:val="006945AF"/>
    <w:rsid w:val="00694C9F"/>
    <w:rsid w:val="006A3F91"/>
    <w:rsid w:val="006B5EFB"/>
    <w:rsid w:val="006C09B8"/>
    <w:rsid w:val="006E71C7"/>
    <w:rsid w:val="006F51F3"/>
    <w:rsid w:val="007053D9"/>
    <w:rsid w:val="007113CF"/>
    <w:rsid w:val="0071149F"/>
    <w:rsid w:val="00730477"/>
    <w:rsid w:val="00730563"/>
    <w:rsid w:val="007313EB"/>
    <w:rsid w:val="007318C5"/>
    <w:rsid w:val="0073344A"/>
    <w:rsid w:val="00734AD7"/>
    <w:rsid w:val="007362D3"/>
    <w:rsid w:val="0073633B"/>
    <w:rsid w:val="00741AEA"/>
    <w:rsid w:val="0076597B"/>
    <w:rsid w:val="007742A6"/>
    <w:rsid w:val="00781E7F"/>
    <w:rsid w:val="00783488"/>
    <w:rsid w:val="007865C8"/>
    <w:rsid w:val="0079475F"/>
    <w:rsid w:val="007A2575"/>
    <w:rsid w:val="007A6F76"/>
    <w:rsid w:val="007A771C"/>
    <w:rsid w:val="007B3D97"/>
    <w:rsid w:val="007E0699"/>
    <w:rsid w:val="007E5A83"/>
    <w:rsid w:val="007F3ACD"/>
    <w:rsid w:val="00804DA1"/>
    <w:rsid w:val="0080539E"/>
    <w:rsid w:val="0080553C"/>
    <w:rsid w:val="00806369"/>
    <w:rsid w:val="008102E2"/>
    <w:rsid w:val="00812462"/>
    <w:rsid w:val="00812CEE"/>
    <w:rsid w:val="008131F2"/>
    <w:rsid w:val="00814863"/>
    <w:rsid w:val="00827DFB"/>
    <w:rsid w:val="0083004E"/>
    <w:rsid w:val="0083710A"/>
    <w:rsid w:val="00846646"/>
    <w:rsid w:val="0084753C"/>
    <w:rsid w:val="00851D3C"/>
    <w:rsid w:val="008527F4"/>
    <w:rsid w:val="00855A4A"/>
    <w:rsid w:val="00857911"/>
    <w:rsid w:val="008631D3"/>
    <w:rsid w:val="00876F37"/>
    <w:rsid w:val="0089546A"/>
    <w:rsid w:val="00897520"/>
    <w:rsid w:val="008A60F2"/>
    <w:rsid w:val="008B0115"/>
    <w:rsid w:val="008B0A9D"/>
    <w:rsid w:val="008B2190"/>
    <w:rsid w:val="008D2194"/>
    <w:rsid w:val="008D61B8"/>
    <w:rsid w:val="008D664C"/>
    <w:rsid w:val="008E0F2A"/>
    <w:rsid w:val="008E2080"/>
    <w:rsid w:val="008E6F2C"/>
    <w:rsid w:val="00903E4A"/>
    <w:rsid w:val="009131EC"/>
    <w:rsid w:val="00916DC6"/>
    <w:rsid w:val="00940562"/>
    <w:rsid w:val="0094087B"/>
    <w:rsid w:val="009522B3"/>
    <w:rsid w:val="009525CE"/>
    <w:rsid w:val="00966F26"/>
    <w:rsid w:val="009768F7"/>
    <w:rsid w:val="009B1AF6"/>
    <w:rsid w:val="009B39C1"/>
    <w:rsid w:val="009B6F0D"/>
    <w:rsid w:val="009C0CB8"/>
    <w:rsid w:val="009D2DD9"/>
    <w:rsid w:val="009D692D"/>
    <w:rsid w:val="009E49D7"/>
    <w:rsid w:val="009F37B9"/>
    <w:rsid w:val="00A15455"/>
    <w:rsid w:val="00A16F71"/>
    <w:rsid w:val="00A25094"/>
    <w:rsid w:val="00A26344"/>
    <w:rsid w:val="00A33A85"/>
    <w:rsid w:val="00A433D0"/>
    <w:rsid w:val="00A46902"/>
    <w:rsid w:val="00A53BD5"/>
    <w:rsid w:val="00A57131"/>
    <w:rsid w:val="00A6309D"/>
    <w:rsid w:val="00A65A0F"/>
    <w:rsid w:val="00A66332"/>
    <w:rsid w:val="00A82A2F"/>
    <w:rsid w:val="00A95755"/>
    <w:rsid w:val="00AA0A5D"/>
    <w:rsid w:val="00AA723B"/>
    <w:rsid w:val="00AC1400"/>
    <w:rsid w:val="00AC25C3"/>
    <w:rsid w:val="00AC2CC7"/>
    <w:rsid w:val="00AC3131"/>
    <w:rsid w:val="00AC78CA"/>
    <w:rsid w:val="00AC7B66"/>
    <w:rsid w:val="00AF123F"/>
    <w:rsid w:val="00B03EE3"/>
    <w:rsid w:val="00B0560B"/>
    <w:rsid w:val="00B05C40"/>
    <w:rsid w:val="00B06881"/>
    <w:rsid w:val="00B1027A"/>
    <w:rsid w:val="00B15085"/>
    <w:rsid w:val="00B17672"/>
    <w:rsid w:val="00B335B0"/>
    <w:rsid w:val="00B469A0"/>
    <w:rsid w:val="00B51F6E"/>
    <w:rsid w:val="00B56A3E"/>
    <w:rsid w:val="00B64B8E"/>
    <w:rsid w:val="00B72171"/>
    <w:rsid w:val="00B823C9"/>
    <w:rsid w:val="00B84C9C"/>
    <w:rsid w:val="00B86050"/>
    <w:rsid w:val="00B90780"/>
    <w:rsid w:val="00B919FA"/>
    <w:rsid w:val="00B959C9"/>
    <w:rsid w:val="00BA5346"/>
    <w:rsid w:val="00BA5FE6"/>
    <w:rsid w:val="00BA7EFE"/>
    <w:rsid w:val="00BB3DD8"/>
    <w:rsid w:val="00BC240E"/>
    <w:rsid w:val="00BC428C"/>
    <w:rsid w:val="00BE0DFA"/>
    <w:rsid w:val="00BE49E6"/>
    <w:rsid w:val="00BF3604"/>
    <w:rsid w:val="00BF50B0"/>
    <w:rsid w:val="00BF6B1A"/>
    <w:rsid w:val="00C26C92"/>
    <w:rsid w:val="00C61280"/>
    <w:rsid w:val="00C860ED"/>
    <w:rsid w:val="00C86A53"/>
    <w:rsid w:val="00C92619"/>
    <w:rsid w:val="00C94F24"/>
    <w:rsid w:val="00C95D07"/>
    <w:rsid w:val="00CA5958"/>
    <w:rsid w:val="00CC31F6"/>
    <w:rsid w:val="00CD0503"/>
    <w:rsid w:val="00CD2035"/>
    <w:rsid w:val="00CD3426"/>
    <w:rsid w:val="00CD4188"/>
    <w:rsid w:val="00CE0C49"/>
    <w:rsid w:val="00CE20B9"/>
    <w:rsid w:val="00CF45B4"/>
    <w:rsid w:val="00CF7FC3"/>
    <w:rsid w:val="00D11500"/>
    <w:rsid w:val="00D403BA"/>
    <w:rsid w:val="00D4150A"/>
    <w:rsid w:val="00D45A80"/>
    <w:rsid w:val="00D47D63"/>
    <w:rsid w:val="00D566A1"/>
    <w:rsid w:val="00D56794"/>
    <w:rsid w:val="00D663B4"/>
    <w:rsid w:val="00D664C2"/>
    <w:rsid w:val="00D664EB"/>
    <w:rsid w:val="00D754E5"/>
    <w:rsid w:val="00D76A98"/>
    <w:rsid w:val="00D92240"/>
    <w:rsid w:val="00DA10D8"/>
    <w:rsid w:val="00DC2207"/>
    <w:rsid w:val="00DC67B7"/>
    <w:rsid w:val="00DD18FD"/>
    <w:rsid w:val="00DF0CD4"/>
    <w:rsid w:val="00E0693B"/>
    <w:rsid w:val="00E077AF"/>
    <w:rsid w:val="00E152F4"/>
    <w:rsid w:val="00E2342A"/>
    <w:rsid w:val="00E245D3"/>
    <w:rsid w:val="00E30C62"/>
    <w:rsid w:val="00E34254"/>
    <w:rsid w:val="00E50195"/>
    <w:rsid w:val="00E7184E"/>
    <w:rsid w:val="00E7356D"/>
    <w:rsid w:val="00E77E2E"/>
    <w:rsid w:val="00E8130C"/>
    <w:rsid w:val="00E83E78"/>
    <w:rsid w:val="00EA34F6"/>
    <w:rsid w:val="00EA3E04"/>
    <w:rsid w:val="00EB492E"/>
    <w:rsid w:val="00EE3325"/>
    <w:rsid w:val="00EE471E"/>
    <w:rsid w:val="00EE4C6F"/>
    <w:rsid w:val="00EE591E"/>
    <w:rsid w:val="00EF7D1C"/>
    <w:rsid w:val="00F056DE"/>
    <w:rsid w:val="00F16C07"/>
    <w:rsid w:val="00F22D1D"/>
    <w:rsid w:val="00F26155"/>
    <w:rsid w:val="00F32DD4"/>
    <w:rsid w:val="00F34001"/>
    <w:rsid w:val="00F35B38"/>
    <w:rsid w:val="00F373E7"/>
    <w:rsid w:val="00F41F7C"/>
    <w:rsid w:val="00F42429"/>
    <w:rsid w:val="00F44980"/>
    <w:rsid w:val="00F53604"/>
    <w:rsid w:val="00F56175"/>
    <w:rsid w:val="00F56910"/>
    <w:rsid w:val="00F61AEB"/>
    <w:rsid w:val="00F67760"/>
    <w:rsid w:val="00F705FA"/>
    <w:rsid w:val="00F72541"/>
    <w:rsid w:val="00F74701"/>
    <w:rsid w:val="00F77861"/>
    <w:rsid w:val="00F943B3"/>
    <w:rsid w:val="00FC0601"/>
    <w:rsid w:val="00FC654C"/>
    <w:rsid w:val="00FD5A9B"/>
    <w:rsid w:val="00FE3584"/>
    <w:rsid w:val="00FE6079"/>
    <w:rsid w:val="00FE7E43"/>
    <w:rsid w:val="00FF0A95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3C"/>
    <w:pPr>
      <w:spacing w:line="276" w:lineRule="auto"/>
    </w:pPr>
    <w:rPr>
      <w:rFonts w:ascii="Arial" w:hAnsi="Arial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1D3C"/>
    <w:pPr>
      <w:keepNext/>
      <w:spacing w:before="240" w:after="60" w:line="240" w:lineRule="auto"/>
      <w:outlineLvl w:val="0"/>
    </w:pPr>
    <w:rPr>
      <w:rFonts w:cs="Times New Roman"/>
      <w:b/>
      <w:color w:val="auto"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33D0"/>
    <w:pPr>
      <w:keepNext/>
      <w:spacing w:line="240" w:lineRule="auto"/>
      <w:jc w:val="center"/>
      <w:outlineLvl w:val="1"/>
    </w:pPr>
    <w:rPr>
      <w:rFonts w:ascii="Times New Roman" w:hAnsi="Times New Roman" w:cs="Times New Roman"/>
      <w:b/>
      <w:color w:val="auto"/>
      <w:spacing w:val="2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33D0"/>
    <w:pPr>
      <w:keepNext/>
      <w:spacing w:line="240" w:lineRule="auto"/>
      <w:jc w:val="center"/>
      <w:outlineLvl w:val="2"/>
    </w:pPr>
    <w:rPr>
      <w:rFonts w:ascii="Times New Roman" w:hAnsi="Times New Roman" w:cs="Times New Roman"/>
      <w:b/>
      <w:color w:val="auto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1D3C"/>
    <w:pPr>
      <w:keepNext/>
      <w:spacing w:line="240" w:lineRule="exact"/>
      <w:ind w:left="4536"/>
      <w:outlineLvl w:val="3"/>
    </w:pPr>
    <w:rPr>
      <w:rFonts w:ascii="Times New Roman CYR" w:hAnsi="Times New Roman CYR" w:cs="Times New Roman"/>
      <w:b/>
      <w:color w:val="auto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1D3C"/>
    <w:pPr>
      <w:keepNext/>
      <w:spacing w:line="288" w:lineRule="auto"/>
      <w:jc w:val="both"/>
      <w:outlineLvl w:val="4"/>
    </w:pPr>
    <w:rPr>
      <w:rFonts w:ascii="Times New Roman CYR" w:hAnsi="Times New Roman CYR" w:cs="Times New Roman"/>
      <w:color w:val="auto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1D3C"/>
    <w:pPr>
      <w:keepNext/>
      <w:spacing w:line="240" w:lineRule="auto"/>
      <w:jc w:val="center"/>
      <w:outlineLvl w:val="5"/>
    </w:pPr>
    <w:rPr>
      <w:rFonts w:ascii="Times New Roman" w:hAnsi="Times New Roman" w:cs="Times New Roman"/>
      <w:b/>
      <w:i/>
      <w:color w:val="auto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51D3C"/>
    <w:pPr>
      <w:keepNext/>
      <w:spacing w:line="240" w:lineRule="auto"/>
      <w:jc w:val="center"/>
      <w:outlineLvl w:val="6"/>
    </w:pPr>
    <w:rPr>
      <w:rFonts w:ascii="Times New Roman" w:hAnsi="Times New Roman" w:cs="Times New Roman"/>
      <w:color w:val="auto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1D3C"/>
    <w:rPr>
      <w:rFonts w:ascii="Arial" w:hAnsi="Arial" w:cs="Times New Roman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1D3C"/>
    <w:rPr>
      <w:rFonts w:cs="Times New Roman"/>
      <w:b/>
      <w:spacing w:val="2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1D3C"/>
    <w:rPr>
      <w:rFonts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51D3C"/>
    <w:rPr>
      <w:rFonts w:ascii="Times New Roman CYR" w:hAnsi="Times New Roman CYR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1D3C"/>
    <w:rPr>
      <w:rFonts w:ascii="Times New Roman CYR" w:hAnsi="Times New Roman CYR" w:cs="Times New Roman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51D3C"/>
    <w:rPr>
      <w:rFonts w:cs="Times New Roman"/>
      <w:b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51D3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433D0"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1D3C"/>
    <w:rPr>
      <w:rFonts w:cs="Times New Roman"/>
    </w:rPr>
  </w:style>
  <w:style w:type="paragraph" w:customStyle="1" w:styleId="a">
    <w:name w:val="Рабочий"/>
    <w:basedOn w:val="Normal"/>
    <w:uiPriority w:val="99"/>
    <w:rsid w:val="00A433D0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4"/>
    </w:rPr>
  </w:style>
  <w:style w:type="paragraph" w:styleId="BlockText">
    <w:name w:val="Block Text"/>
    <w:basedOn w:val="Normal"/>
    <w:uiPriority w:val="99"/>
    <w:semiHidden/>
    <w:rsid w:val="00A433D0"/>
    <w:pPr>
      <w:spacing w:line="288" w:lineRule="auto"/>
      <w:ind w:left="28" w:right="6" w:firstLine="822"/>
      <w:jc w:val="both"/>
    </w:pPr>
    <w:rPr>
      <w:rFonts w:ascii="Times New Roman CYR" w:hAnsi="Times New Roman CYR" w:cs="Times New Roman"/>
      <w:color w:val="auto"/>
      <w:sz w:val="28"/>
    </w:rPr>
  </w:style>
  <w:style w:type="paragraph" w:styleId="BodyText">
    <w:name w:val="Body Text"/>
    <w:basedOn w:val="Normal"/>
    <w:link w:val="BodyTextChar"/>
    <w:uiPriority w:val="99"/>
    <w:rsid w:val="00A433D0"/>
    <w:pPr>
      <w:spacing w:line="240" w:lineRule="exact"/>
      <w:ind w:right="-5"/>
      <w:jc w:val="both"/>
    </w:pPr>
    <w:rPr>
      <w:rFonts w:ascii="Times New Roman" w:hAnsi="Times New Roman" w:cs="Times New Roman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1D3C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A433D0"/>
    <w:pPr>
      <w:spacing w:line="216" w:lineRule="auto"/>
      <w:ind w:firstLine="720"/>
      <w:jc w:val="both"/>
    </w:pPr>
    <w:rPr>
      <w:rFonts w:ascii="Times New Roman CYR" w:hAnsi="Times New Roman CYR" w:cs="Times New Roman"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1D3C"/>
    <w:rPr>
      <w:rFonts w:ascii="Times New Roman CYR" w:hAnsi="Times New Roman CYR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851D3C"/>
    <w:pPr>
      <w:spacing w:after="120" w:line="24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51D3C"/>
    <w:rPr>
      <w:rFonts w:cs="Times New Roman"/>
      <w:sz w:val="28"/>
    </w:rPr>
  </w:style>
  <w:style w:type="paragraph" w:styleId="Header">
    <w:name w:val="header"/>
    <w:basedOn w:val="Normal"/>
    <w:link w:val="HeaderChar"/>
    <w:uiPriority w:val="99"/>
    <w:rsid w:val="00A433D0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433D0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A433D0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A433D0"/>
    <w:pPr>
      <w:spacing w:line="360" w:lineRule="auto"/>
      <w:ind w:firstLine="90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51D3C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rsid w:val="00A433D0"/>
    <w:pPr>
      <w:spacing w:line="240" w:lineRule="auto"/>
    </w:pPr>
    <w:rPr>
      <w:rFonts w:ascii="Tahoma" w:hAnsi="Tahoma" w:cs="Times New Roman"/>
      <w:color w:val="auto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433D0"/>
    <w:rPr>
      <w:rFonts w:ascii="Tahoma" w:hAnsi="Tahoma" w:cs="Times New Roman"/>
      <w:sz w:val="16"/>
    </w:rPr>
  </w:style>
  <w:style w:type="character" w:customStyle="1" w:styleId="Iniiaiieoeoo">
    <w:name w:val="Iniiaiie o?eoo"/>
    <w:uiPriority w:val="99"/>
    <w:rsid w:val="00851D3C"/>
  </w:style>
  <w:style w:type="paragraph" w:customStyle="1" w:styleId="caaieiaie1">
    <w:name w:val="caaieiaie 1"/>
    <w:basedOn w:val="Normal"/>
    <w:next w:val="Normal"/>
    <w:uiPriority w:val="99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6"/>
    </w:rPr>
  </w:style>
  <w:style w:type="paragraph" w:customStyle="1" w:styleId="caaieiaie2">
    <w:name w:val="caaieiaie 2"/>
    <w:basedOn w:val="Normal"/>
    <w:next w:val="Normal"/>
    <w:uiPriority w:val="99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8"/>
    </w:rPr>
  </w:style>
  <w:style w:type="paragraph" w:customStyle="1" w:styleId="caaieiaie3">
    <w:name w:val="caaieiaie 3"/>
    <w:basedOn w:val="Normal"/>
    <w:next w:val="Normal"/>
    <w:uiPriority w:val="99"/>
    <w:rsid w:val="00851D3C"/>
    <w:pPr>
      <w:keepNext/>
      <w:spacing w:before="240" w:after="60" w:line="240" w:lineRule="auto"/>
    </w:pPr>
    <w:rPr>
      <w:rFonts w:cs="Times New Roman"/>
      <w:color w:val="auto"/>
      <w:sz w:val="24"/>
    </w:rPr>
  </w:style>
  <w:style w:type="paragraph" w:customStyle="1" w:styleId="oaenoniinee">
    <w:name w:val="oaeno niinee"/>
    <w:basedOn w:val="Normal"/>
    <w:uiPriority w:val="99"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ciaeniinee">
    <w:name w:val="ciae niinee"/>
    <w:uiPriority w:val="99"/>
    <w:rsid w:val="00851D3C"/>
    <w:rPr>
      <w:vertAlign w:val="superscript"/>
    </w:rPr>
  </w:style>
  <w:style w:type="character" w:customStyle="1" w:styleId="iiianoaieou">
    <w:name w:val="iiia? no?aieou"/>
    <w:uiPriority w:val="99"/>
    <w:rsid w:val="00851D3C"/>
  </w:style>
  <w:style w:type="paragraph" w:customStyle="1" w:styleId="Iauiue">
    <w:name w:val="Iau?iue"/>
    <w:uiPriority w:val="99"/>
    <w:rsid w:val="00851D3C"/>
    <w:pPr>
      <w:widowControl w:val="0"/>
    </w:pPr>
    <w:rPr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851D3C"/>
    <w:pPr>
      <w:spacing w:line="240" w:lineRule="exact"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51D3C"/>
    <w:rPr>
      <w:rFonts w:cs="Times New Roman"/>
      <w:sz w:val="28"/>
    </w:rPr>
  </w:style>
  <w:style w:type="paragraph" w:customStyle="1" w:styleId="ConsNormal">
    <w:name w:val="ConsNormal"/>
    <w:uiPriority w:val="99"/>
    <w:rsid w:val="00851D3C"/>
    <w:pPr>
      <w:widowControl w:val="0"/>
      <w:ind w:firstLine="720"/>
    </w:pPr>
    <w:rPr>
      <w:sz w:val="28"/>
      <w:szCs w:val="20"/>
    </w:rPr>
  </w:style>
  <w:style w:type="paragraph" w:customStyle="1" w:styleId="ConsNonformat">
    <w:name w:val="ConsNonformat"/>
    <w:uiPriority w:val="99"/>
    <w:rsid w:val="00851D3C"/>
    <w:pPr>
      <w:widowControl w:val="0"/>
    </w:pPr>
    <w:rPr>
      <w:rFonts w:ascii="Courier New" w:hAnsi="Courier New"/>
      <w:sz w:val="20"/>
      <w:szCs w:val="20"/>
    </w:rPr>
  </w:style>
  <w:style w:type="paragraph" w:customStyle="1" w:styleId="ConsCell">
    <w:name w:val="ConsCell"/>
    <w:uiPriority w:val="99"/>
    <w:rsid w:val="00851D3C"/>
    <w:pPr>
      <w:widowControl w:val="0"/>
    </w:pPr>
    <w:rPr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1D3C"/>
    <w:rPr>
      <w:rFonts w:cs="Times New Roman"/>
    </w:rPr>
  </w:style>
  <w:style w:type="paragraph" w:customStyle="1" w:styleId="14">
    <w:name w:val="текст14"/>
    <w:aliases w:val="5"/>
    <w:basedOn w:val="Normal"/>
    <w:uiPriority w:val="99"/>
    <w:rsid w:val="00851D3C"/>
    <w:pPr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0">
    <w:name w:val="Адресат"/>
    <w:basedOn w:val="Normal"/>
    <w:uiPriority w:val="99"/>
    <w:rsid w:val="00851D3C"/>
    <w:pPr>
      <w:spacing w:after="120" w:line="240" w:lineRule="auto"/>
      <w:ind w:left="3969"/>
      <w:jc w:val="center"/>
    </w:pPr>
    <w:rPr>
      <w:rFonts w:ascii="Times New Roman" w:hAnsi="Times New Roman" w:cs="Times New Roman"/>
      <w:color w:val="auto"/>
      <w:sz w:val="24"/>
    </w:rPr>
  </w:style>
  <w:style w:type="paragraph" w:customStyle="1" w:styleId="140">
    <w:name w:val="Текст14"/>
    <w:basedOn w:val="Normal"/>
    <w:uiPriority w:val="99"/>
    <w:rsid w:val="00851D3C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1">
    <w:name w:val="ТабличныйТекст"/>
    <w:basedOn w:val="Normal"/>
    <w:uiPriority w:val="99"/>
    <w:rsid w:val="00851D3C"/>
    <w:pPr>
      <w:spacing w:line="240" w:lineRule="auto"/>
      <w:jc w:val="both"/>
    </w:pPr>
    <w:rPr>
      <w:rFonts w:ascii="Times New Roman" w:hAnsi="Times New Roman" w:cs="Times New Roman"/>
      <w:color w:val="auto"/>
      <w:sz w:val="20"/>
    </w:rPr>
  </w:style>
  <w:style w:type="paragraph" w:styleId="BodyText3">
    <w:name w:val="Body Text 3"/>
    <w:basedOn w:val="Normal"/>
    <w:link w:val="BodyText3Char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51D3C"/>
    <w:rPr>
      <w:rFonts w:cs="Times New Roman"/>
      <w:sz w:val="24"/>
    </w:rPr>
  </w:style>
  <w:style w:type="paragraph" w:customStyle="1" w:styleId="ConsPlusNormal">
    <w:name w:val="ConsPlusNormal"/>
    <w:uiPriority w:val="99"/>
    <w:rsid w:val="0085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çàãîëîâîê 1"/>
    <w:basedOn w:val="Normal"/>
    <w:next w:val="Normal"/>
    <w:uiPriority w:val="99"/>
    <w:rsid w:val="00851D3C"/>
    <w:pPr>
      <w:keepNext/>
      <w:spacing w:line="240" w:lineRule="auto"/>
      <w:jc w:val="center"/>
    </w:pPr>
    <w:rPr>
      <w:rFonts w:ascii="Times New Roman" w:hAnsi="Times New Roman" w:cs="Times New Roman"/>
      <w:b/>
      <w:color w:val="auto"/>
      <w:sz w:val="24"/>
      <w:u w:val="single"/>
    </w:rPr>
  </w:style>
  <w:style w:type="character" w:styleId="FootnoteReference">
    <w:name w:val="footnote reference"/>
    <w:basedOn w:val="DefaultParagraphFont"/>
    <w:uiPriority w:val="99"/>
    <w:semiHidden/>
    <w:rsid w:val="00851D3C"/>
    <w:rPr>
      <w:rFonts w:cs="Times New Roman"/>
      <w:sz w:val="22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851D3C"/>
    <w:pPr>
      <w:spacing w:line="240" w:lineRule="auto"/>
      <w:ind w:left="5670"/>
      <w:jc w:val="center"/>
    </w:pPr>
    <w:rPr>
      <w:rFonts w:ascii="Times New Roman CYR" w:hAnsi="Times New Roman CYR" w:cs="Times New Roman"/>
      <w:color w:val="auto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51D3C"/>
    <w:rPr>
      <w:rFonts w:ascii="Times New Roman CYR" w:hAnsi="Times New Roman CYR" w:cs="Times New Roman"/>
      <w:sz w:val="24"/>
    </w:rPr>
  </w:style>
  <w:style w:type="paragraph" w:customStyle="1" w:styleId="ConsPlusNonformat">
    <w:name w:val="ConsPlusNonformat"/>
    <w:uiPriority w:val="99"/>
    <w:rsid w:val="00851D3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4-15">
    <w:name w:val="14-15"/>
    <w:basedOn w:val="BodyTextIndent"/>
    <w:uiPriority w:val="99"/>
    <w:rsid w:val="00851D3C"/>
    <w:pPr>
      <w:tabs>
        <w:tab w:val="left" w:pos="567"/>
      </w:tabs>
      <w:spacing w:line="360" w:lineRule="auto"/>
      <w:ind w:firstLine="709"/>
    </w:pPr>
    <w:rPr>
      <w:rFonts w:ascii="Times New Roman" w:hAnsi="Times New Roman"/>
      <w:kern w:val="28"/>
      <w:szCs w:val="28"/>
    </w:rPr>
  </w:style>
  <w:style w:type="paragraph" w:customStyle="1" w:styleId="a2">
    <w:name w:val="Норм"/>
    <w:basedOn w:val="Normal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0">
    <w:name w:val="Нижний колонтитул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11">
    <w:name w:val="Текст сноски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12">
    <w:name w:val="Основной текст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31">
    <w:name w:val="Основной текст 3 Знак1"/>
    <w:uiPriority w:val="99"/>
    <w:semiHidden/>
    <w:rsid w:val="00851D3C"/>
    <w:rPr>
      <w:rFonts w:ascii="Arial" w:hAnsi="Arial"/>
      <w:color w:val="000000"/>
      <w:sz w:val="16"/>
      <w:lang w:eastAsia="ru-RU"/>
    </w:rPr>
  </w:style>
  <w:style w:type="character" w:customStyle="1" w:styleId="13">
    <w:name w:val="Текст выноски Знак1"/>
    <w:uiPriority w:val="99"/>
    <w:semiHidden/>
    <w:rsid w:val="00851D3C"/>
    <w:rPr>
      <w:rFonts w:ascii="Tahoma" w:hAnsi="Tahoma"/>
      <w:color w:val="000000"/>
      <w:sz w:val="16"/>
      <w:lang w:eastAsia="ru-RU"/>
    </w:rPr>
  </w:style>
  <w:style w:type="paragraph" w:customStyle="1" w:styleId="ConsPlusCell">
    <w:name w:val="ConsPlusCell"/>
    <w:uiPriority w:val="99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851D3C"/>
    <w:rPr>
      <w:rFonts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51D3C"/>
    <w:rPr>
      <w:rFonts w:ascii="Arial" w:hAnsi="Arial" w:cs="Times New Roman"/>
      <w:color w:val="000000"/>
    </w:rPr>
  </w:style>
  <w:style w:type="character" w:styleId="EndnoteReference">
    <w:name w:val="endnote reference"/>
    <w:basedOn w:val="DefaultParagraphFont"/>
    <w:uiPriority w:val="99"/>
    <w:semiHidden/>
    <w:rsid w:val="00851D3C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51D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99"/>
    <w:qFormat/>
    <w:rsid w:val="00851D3C"/>
    <w:rPr>
      <w:rFonts w:cs="Times New Roman"/>
      <w:b/>
    </w:rPr>
  </w:style>
  <w:style w:type="character" w:customStyle="1" w:styleId="apple-converted-space">
    <w:name w:val="apple-converted-space"/>
    <w:uiPriority w:val="99"/>
    <w:rsid w:val="00851D3C"/>
  </w:style>
  <w:style w:type="character" w:styleId="Hyperlink">
    <w:name w:val="Hyperlink"/>
    <w:basedOn w:val="DefaultParagraphFont"/>
    <w:uiPriority w:val="99"/>
    <w:semiHidden/>
    <w:rsid w:val="00851D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564</Words>
  <Characters>3215</Characters>
  <Application>Microsoft Office Outlook</Application>
  <DocSecurity>0</DocSecurity>
  <Lines>0</Lines>
  <Paragraphs>0</Paragraphs>
  <ScaleCrop>false</ScaleCrop>
  <Company>IKKK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</dc:title>
  <dc:subject/>
  <dc:creator>User14</dc:creator>
  <cp:keywords/>
  <dc:description/>
  <cp:lastModifiedBy>User</cp:lastModifiedBy>
  <cp:revision>3</cp:revision>
  <cp:lastPrinted>2020-04-27T08:38:00Z</cp:lastPrinted>
  <dcterms:created xsi:type="dcterms:W3CDTF">2021-10-13T12:24:00Z</dcterms:created>
  <dcterms:modified xsi:type="dcterms:W3CDTF">2021-10-13T12:26:00Z</dcterms:modified>
</cp:coreProperties>
</file>